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89" w:rsidRPr="00C91852" w:rsidRDefault="00775089" w:rsidP="00775089">
      <w:pPr>
        <w:rPr>
          <w:sz w:val="28"/>
          <w:szCs w:val="28"/>
        </w:rPr>
      </w:pPr>
      <w:bookmarkStart w:id="0" w:name="_GoBack"/>
      <w:bookmarkEnd w:id="0"/>
      <w:r w:rsidRPr="00C91852">
        <w:rPr>
          <w:b/>
          <w:sz w:val="28"/>
          <w:szCs w:val="28"/>
        </w:rPr>
        <w:t>ALLEGATO 1</w:t>
      </w:r>
      <w:r w:rsidRPr="00C91852">
        <w:rPr>
          <w:sz w:val="28"/>
          <w:szCs w:val="28"/>
        </w:rPr>
        <w:t xml:space="preserve"> </w:t>
      </w:r>
    </w:p>
    <w:p w:rsidR="00775089" w:rsidRPr="00C91852" w:rsidRDefault="00775089" w:rsidP="00775089">
      <w:pPr>
        <w:rPr>
          <w:sz w:val="28"/>
          <w:szCs w:val="28"/>
        </w:rPr>
      </w:pPr>
    </w:p>
    <w:p w:rsidR="00775089" w:rsidRPr="00C91852" w:rsidRDefault="00775089" w:rsidP="00775089">
      <w:pPr>
        <w:rPr>
          <w:sz w:val="28"/>
          <w:szCs w:val="28"/>
        </w:rPr>
      </w:pPr>
    </w:p>
    <w:p w:rsidR="00775089" w:rsidRPr="00C91852" w:rsidRDefault="00775089" w:rsidP="00775089">
      <w:pPr>
        <w:rPr>
          <w:sz w:val="28"/>
          <w:szCs w:val="28"/>
        </w:rPr>
      </w:pPr>
    </w:p>
    <w:p w:rsidR="00775089" w:rsidRPr="00C91852" w:rsidRDefault="00775089" w:rsidP="00775089">
      <w:pPr>
        <w:rPr>
          <w:sz w:val="28"/>
          <w:szCs w:val="28"/>
        </w:rPr>
      </w:pPr>
    </w:p>
    <w:p w:rsidR="00775089" w:rsidRPr="00C91852" w:rsidRDefault="00775089" w:rsidP="00775089">
      <w:pPr>
        <w:jc w:val="center"/>
        <w:rPr>
          <w:b/>
          <w:sz w:val="28"/>
          <w:szCs w:val="28"/>
        </w:rPr>
      </w:pPr>
      <w:r w:rsidRPr="00C91852">
        <w:rPr>
          <w:b/>
          <w:sz w:val="28"/>
          <w:szCs w:val="28"/>
        </w:rPr>
        <w:t xml:space="preserve">Comune di </w:t>
      </w:r>
      <w:r w:rsidR="000E013C">
        <w:rPr>
          <w:b/>
          <w:sz w:val="28"/>
          <w:szCs w:val="28"/>
        </w:rPr>
        <w:t>Castiglione D’Orcia</w:t>
      </w:r>
    </w:p>
    <w:p w:rsidR="00775089" w:rsidRPr="00C91852" w:rsidRDefault="00775089" w:rsidP="00775089">
      <w:pPr>
        <w:jc w:val="center"/>
        <w:rPr>
          <w:b/>
          <w:sz w:val="28"/>
          <w:szCs w:val="28"/>
        </w:rPr>
      </w:pPr>
      <w:r w:rsidRPr="00C91852">
        <w:rPr>
          <w:b/>
          <w:sz w:val="28"/>
          <w:szCs w:val="28"/>
        </w:rPr>
        <w:t>Provincia di Siena</w:t>
      </w:r>
    </w:p>
    <w:p w:rsidR="00775089" w:rsidRPr="00C91852" w:rsidRDefault="00775089" w:rsidP="00775089">
      <w:pPr>
        <w:rPr>
          <w:b/>
          <w:sz w:val="28"/>
          <w:szCs w:val="28"/>
        </w:rPr>
      </w:pPr>
    </w:p>
    <w:p w:rsidR="00775089" w:rsidRPr="00C91852" w:rsidRDefault="00775089" w:rsidP="00775089">
      <w:pPr>
        <w:jc w:val="center"/>
        <w:rPr>
          <w:b/>
          <w:sz w:val="28"/>
          <w:szCs w:val="28"/>
        </w:rPr>
      </w:pPr>
      <w:r w:rsidRPr="00C91852">
        <w:rPr>
          <w:b/>
          <w:sz w:val="28"/>
          <w:szCs w:val="28"/>
        </w:rPr>
        <w:t>Schede di determinazione delle aree di rischio, delle misure di prevenzione, dei Responsabili dell’implementazione delle misure di prevenzione e del termine per l’implementazione</w:t>
      </w:r>
    </w:p>
    <w:p w:rsidR="00775089" w:rsidRPr="00C91852" w:rsidRDefault="00775089" w:rsidP="00775089">
      <w:pPr>
        <w:jc w:val="center"/>
        <w:rPr>
          <w:b/>
          <w:sz w:val="28"/>
          <w:szCs w:val="28"/>
        </w:rPr>
      </w:pPr>
    </w:p>
    <w:p w:rsidR="00775089" w:rsidRPr="00C91852" w:rsidRDefault="00775089" w:rsidP="00775089">
      <w:pPr>
        <w:jc w:val="center"/>
        <w:rPr>
          <w:b/>
          <w:sz w:val="28"/>
          <w:szCs w:val="28"/>
        </w:rPr>
      </w:pPr>
    </w:p>
    <w:p w:rsidR="00775089" w:rsidRPr="00D43F16" w:rsidRDefault="00775089" w:rsidP="00775089">
      <w:pPr>
        <w:jc w:val="center"/>
        <w:rPr>
          <w:b/>
          <w:sz w:val="20"/>
          <w:szCs w:val="20"/>
        </w:rPr>
      </w:pPr>
    </w:p>
    <w:p w:rsidR="00775089" w:rsidRPr="00D43F16" w:rsidRDefault="00775089" w:rsidP="00775089">
      <w:pPr>
        <w:jc w:val="center"/>
        <w:rPr>
          <w:b/>
          <w:sz w:val="20"/>
          <w:szCs w:val="20"/>
        </w:rPr>
      </w:pPr>
    </w:p>
    <w:p w:rsidR="00775089" w:rsidRPr="00D43F16" w:rsidRDefault="00775089" w:rsidP="00775089">
      <w:pPr>
        <w:jc w:val="center"/>
        <w:rPr>
          <w:b/>
          <w:sz w:val="20"/>
          <w:szCs w:val="20"/>
        </w:rPr>
      </w:pPr>
    </w:p>
    <w:p w:rsidR="00775089" w:rsidRPr="00D43F16" w:rsidRDefault="00775089" w:rsidP="00775089">
      <w:pPr>
        <w:jc w:val="center"/>
        <w:rPr>
          <w:b/>
          <w:sz w:val="20"/>
          <w:szCs w:val="20"/>
        </w:rPr>
      </w:pPr>
    </w:p>
    <w:p w:rsidR="00775089" w:rsidRPr="00D43F16" w:rsidRDefault="00775089" w:rsidP="00775089">
      <w:pPr>
        <w:jc w:val="center"/>
        <w:rPr>
          <w:b/>
          <w:sz w:val="20"/>
          <w:szCs w:val="20"/>
        </w:rPr>
      </w:pPr>
    </w:p>
    <w:p w:rsidR="00775089" w:rsidRPr="00D43F16" w:rsidRDefault="00775089" w:rsidP="00775089">
      <w:pPr>
        <w:jc w:val="center"/>
        <w:rPr>
          <w:b/>
          <w:sz w:val="20"/>
          <w:szCs w:val="20"/>
        </w:rPr>
      </w:pPr>
    </w:p>
    <w:p w:rsidR="00775089" w:rsidRPr="00D43F16" w:rsidRDefault="00775089" w:rsidP="00775089">
      <w:pPr>
        <w:jc w:val="center"/>
        <w:rPr>
          <w:b/>
          <w:sz w:val="20"/>
          <w:szCs w:val="20"/>
        </w:rPr>
      </w:pPr>
    </w:p>
    <w:p w:rsidR="00D43F16" w:rsidRDefault="00D43F16" w:rsidP="00C91852">
      <w:pPr>
        <w:rPr>
          <w:b/>
          <w:sz w:val="20"/>
          <w:szCs w:val="20"/>
        </w:rPr>
      </w:pPr>
    </w:p>
    <w:p w:rsidR="00775089" w:rsidRPr="00C91852" w:rsidRDefault="00775089" w:rsidP="00775089">
      <w:pPr>
        <w:jc w:val="center"/>
        <w:rPr>
          <w:b/>
          <w:sz w:val="24"/>
          <w:szCs w:val="24"/>
        </w:rPr>
      </w:pPr>
      <w:r w:rsidRPr="00C91852">
        <w:rPr>
          <w:b/>
          <w:sz w:val="24"/>
          <w:szCs w:val="24"/>
        </w:rPr>
        <w:lastRenderedPageBreak/>
        <w:t>AREA A: ACQUISIZIONE E PROGRESSIONE DEL PERSONALE</w:t>
      </w:r>
    </w:p>
    <w:p w:rsidR="00775089" w:rsidRPr="00D43F16" w:rsidRDefault="00775089" w:rsidP="00775089">
      <w:pPr>
        <w:jc w:val="center"/>
        <w:rPr>
          <w:b/>
          <w:sz w:val="20"/>
          <w:szCs w:val="20"/>
        </w:rPr>
      </w:pPr>
    </w:p>
    <w:tbl>
      <w:tblPr>
        <w:tblStyle w:val="Grigliatabella"/>
        <w:tblW w:w="0" w:type="auto"/>
        <w:tblLayout w:type="fixed"/>
        <w:tblLook w:val="04A0" w:firstRow="1" w:lastRow="0" w:firstColumn="1" w:lastColumn="0" w:noHBand="0" w:noVBand="1"/>
      </w:tblPr>
      <w:tblGrid>
        <w:gridCol w:w="2380"/>
        <w:gridCol w:w="1332"/>
        <w:gridCol w:w="3685"/>
        <w:gridCol w:w="2121"/>
        <w:gridCol w:w="2380"/>
      </w:tblGrid>
      <w:tr w:rsidR="0016279D" w:rsidRPr="00D43F16" w:rsidTr="0016279D">
        <w:tc>
          <w:tcPr>
            <w:tcW w:w="2380" w:type="dxa"/>
          </w:tcPr>
          <w:p w:rsidR="0016279D" w:rsidRPr="00D43F16" w:rsidRDefault="0016279D" w:rsidP="00775089">
            <w:pPr>
              <w:jc w:val="center"/>
              <w:rPr>
                <w:b/>
                <w:sz w:val="20"/>
                <w:szCs w:val="20"/>
              </w:rPr>
            </w:pPr>
            <w:r w:rsidRPr="00D43F16">
              <w:rPr>
                <w:b/>
                <w:sz w:val="20"/>
                <w:szCs w:val="20"/>
              </w:rPr>
              <w:t>RISCHIO</w:t>
            </w:r>
          </w:p>
        </w:tc>
        <w:tc>
          <w:tcPr>
            <w:tcW w:w="1332" w:type="dxa"/>
            <w:vMerge w:val="restart"/>
          </w:tcPr>
          <w:p w:rsidR="0016279D" w:rsidRPr="00D43F16" w:rsidRDefault="0016279D" w:rsidP="00775089">
            <w:pPr>
              <w:jc w:val="center"/>
              <w:rPr>
                <w:b/>
                <w:sz w:val="20"/>
                <w:szCs w:val="20"/>
              </w:rPr>
            </w:pPr>
            <w:r w:rsidRPr="00D43F16">
              <w:rPr>
                <w:b/>
                <w:sz w:val="20"/>
                <w:szCs w:val="20"/>
              </w:rPr>
              <w:t>VALUTAZIONE DEL RISCHIO</w:t>
            </w: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775089">
            <w:pPr>
              <w:jc w:val="center"/>
              <w:rPr>
                <w:b/>
                <w:sz w:val="20"/>
                <w:szCs w:val="20"/>
              </w:rPr>
            </w:pPr>
          </w:p>
          <w:p w:rsidR="0016279D" w:rsidRPr="00D43F16" w:rsidRDefault="0016279D" w:rsidP="005B3478">
            <w:pPr>
              <w:jc w:val="center"/>
              <w:rPr>
                <w:b/>
                <w:sz w:val="20"/>
                <w:szCs w:val="20"/>
              </w:rPr>
            </w:pPr>
            <w:r w:rsidRPr="00D43F16">
              <w:rPr>
                <w:b/>
                <w:sz w:val="20"/>
                <w:szCs w:val="20"/>
              </w:rPr>
              <w:t xml:space="preserve">RISCHIO </w:t>
            </w:r>
          </w:p>
          <w:p w:rsidR="0016279D" w:rsidRPr="00D43F16" w:rsidRDefault="0016279D" w:rsidP="005B3478">
            <w:pPr>
              <w:jc w:val="center"/>
              <w:rPr>
                <w:b/>
                <w:sz w:val="20"/>
                <w:szCs w:val="20"/>
              </w:rPr>
            </w:pPr>
            <w:r w:rsidRPr="00D43F16">
              <w:rPr>
                <w:b/>
                <w:sz w:val="20"/>
                <w:szCs w:val="20"/>
              </w:rPr>
              <w:t>MEDIO</w:t>
            </w:r>
          </w:p>
        </w:tc>
        <w:tc>
          <w:tcPr>
            <w:tcW w:w="3685" w:type="dxa"/>
          </w:tcPr>
          <w:p w:rsidR="0016279D" w:rsidRPr="00D43F16" w:rsidRDefault="0016279D" w:rsidP="00775089">
            <w:pPr>
              <w:jc w:val="center"/>
              <w:rPr>
                <w:b/>
                <w:sz w:val="20"/>
                <w:szCs w:val="20"/>
              </w:rPr>
            </w:pPr>
            <w:r w:rsidRPr="00D43F16">
              <w:rPr>
                <w:b/>
                <w:sz w:val="20"/>
                <w:szCs w:val="20"/>
              </w:rPr>
              <w:t>MISURE DI PREVENZIONE SPECIFICHE</w:t>
            </w:r>
          </w:p>
        </w:tc>
        <w:tc>
          <w:tcPr>
            <w:tcW w:w="2121" w:type="dxa"/>
          </w:tcPr>
          <w:p w:rsidR="0016279D" w:rsidRPr="00D43F16" w:rsidRDefault="0016279D" w:rsidP="00775089">
            <w:pPr>
              <w:jc w:val="center"/>
              <w:rPr>
                <w:b/>
                <w:sz w:val="20"/>
                <w:szCs w:val="20"/>
              </w:rPr>
            </w:pPr>
            <w:r w:rsidRPr="00D43F16">
              <w:rPr>
                <w:b/>
                <w:sz w:val="20"/>
                <w:szCs w:val="20"/>
              </w:rPr>
              <w:t>RESPONSABILE DELLA MISURA</w:t>
            </w:r>
          </w:p>
        </w:tc>
        <w:tc>
          <w:tcPr>
            <w:tcW w:w="2380" w:type="dxa"/>
          </w:tcPr>
          <w:p w:rsidR="0016279D" w:rsidRPr="00D43F16" w:rsidRDefault="0016279D" w:rsidP="00775089">
            <w:pPr>
              <w:jc w:val="center"/>
              <w:rPr>
                <w:b/>
                <w:sz w:val="20"/>
                <w:szCs w:val="20"/>
              </w:rPr>
            </w:pPr>
            <w:r w:rsidRPr="00D43F16">
              <w:rPr>
                <w:b/>
                <w:sz w:val="20"/>
                <w:szCs w:val="20"/>
              </w:rPr>
              <w:t>TERMINE PER L’IMPLEMENTAZIONE</w:t>
            </w:r>
          </w:p>
        </w:tc>
      </w:tr>
      <w:tr w:rsidR="0016279D" w:rsidRPr="00D43F16" w:rsidTr="0016279D">
        <w:trPr>
          <w:trHeight w:val="70"/>
        </w:trPr>
        <w:tc>
          <w:tcPr>
            <w:tcW w:w="2380" w:type="dxa"/>
          </w:tcPr>
          <w:p w:rsidR="0016279D" w:rsidRPr="00D43F16" w:rsidRDefault="0016279D" w:rsidP="005B3478">
            <w:pPr>
              <w:jc w:val="both"/>
              <w:rPr>
                <w:b/>
                <w:sz w:val="20"/>
                <w:szCs w:val="20"/>
              </w:rPr>
            </w:pPr>
            <w:r w:rsidRPr="00D43F16">
              <w:rPr>
                <w:b/>
                <w:sz w:val="20"/>
                <w:szCs w:val="20"/>
              </w:rPr>
              <w:t>1</w:t>
            </w:r>
            <w:r w:rsidRPr="00D43F16">
              <w:rPr>
                <w:sz w:val="20"/>
                <w:szCs w:val="20"/>
              </w:rPr>
              <w:t>).previsioni di requisiti di accesso “personalizzati” ed insufficienza di meccanismi oggettivi e trasparenti idonei a verificare il possesso dei requisiti attitudinali e professionali richiesti in relazione alla posizione da ricoprire allo scopo di reclutare candidati particolari.</w:t>
            </w:r>
          </w:p>
        </w:tc>
        <w:tc>
          <w:tcPr>
            <w:tcW w:w="1332" w:type="dxa"/>
            <w:vMerge/>
          </w:tcPr>
          <w:p w:rsidR="0016279D" w:rsidRPr="00D43F16" w:rsidRDefault="0016279D" w:rsidP="00775089">
            <w:pPr>
              <w:jc w:val="center"/>
              <w:rPr>
                <w:b/>
                <w:sz w:val="20"/>
                <w:szCs w:val="20"/>
              </w:rPr>
            </w:pPr>
          </w:p>
        </w:tc>
        <w:tc>
          <w:tcPr>
            <w:tcW w:w="3685" w:type="dxa"/>
          </w:tcPr>
          <w:p w:rsidR="0016279D" w:rsidRPr="00D43F16" w:rsidRDefault="0016279D" w:rsidP="000D427C">
            <w:pPr>
              <w:jc w:val="both"/>
              <w:rPr>
                <w:sz w:val="20"/>
                <w:szCs w:val="20"/>
              </w:rPr>
            </w:pPr>
            <w:r w:rsidRPr="00D43F16">
              <w:rPr>
                <w:sz w:val="20"/>
                <w:szCs w:val="20"/>
              </w:rPr>
              <w:t xml:space="preserve">Ricorso a procedure di evidenza pubblica per ogni tipologia di assunzione ivi comprese le fattispecie ex artt.90 e 110 TUEL </w:t>
            </w:r>
          </w:p>
          <w:p w:rsidR="0016279D" w:rsidRPr="00D43F16" w:rsidRDefault="0016279D" w:rsidP="000D427C">
            <w:pPr>
              <w:jc w:val="both"/>
              <w:rPr>
                <w:b/>
                <w:sz w:val="20"/>
                <w:szCs w:val="20"/>
              </w:rPr>
            </w:pPr>
            <w:r w:rsidRPr="00D43F16">
              <w:rPr>
                <w:sz w:val="20"/>
                <w:szCs w:val="20"/>
              </w:rPr>
              <w:t>Evitare bandi modellati su caratteristiche specifiche di un determinato “potenziale concorrente”, i requisiti richiesti dal responsabile del servizio e la tipologia di prove da inserire nel bando, sono definite congiuntamente, dal responsabile del servizio personale, dal segretario comunale e dal responsabile del servizio a cui la risorsa è destinata, privilegiando requisiti ponderati su parametri numerici ed oggettivi (votazioni, anni di lavoro, valutazioni ottenute).</w:t>
            </w:r>
          </w:p>
        </w:tc>
        <w:tc>
          <w:tcPr>
            <w:tcW w:w="2121" w:type="dxa"/>
          </w:tcPr>
          <w:p w:rsidR="0016279D" w:rsidRPr="00D43F16" w:rsidRDefault="0016279D" w:rsidP="008878C9">
            <w:pPr>
              <w:jc w:val="both"/>
              <w:rPr>
                <w:sz w:val="20"/>
                <w:szCs w:val="20"/>
              </w:rPr>
            </w:pPr>
            <w:r w:rsidRPr="00D43F16">
              <w:rPr>
                <w:sz w:val="20"/>
                <w:szCs w:val="20"/>
              </w:rPr>
              <w:t>Responsabile del servizio/ del personale</w:t>
            </w:r>
          </w:p>
          <w:p w:rsidR="0016279D" w:rsidRPr="00D43F16" w:rsidRDefault="0016279D" w:rsidP="008878C9">
            <w:pPr>
              <w:jc w:val="both"/>
              <w:rPr>
                <w:b/>
                <w:sz w:val="20"/>
                <w:szCs w:val="20"/>
              </w:rPr>
            </w:pPr>
            <w:r w:rsidRPr="00D43F16">
              <w:rPr>
                <w:sz w:val="20"/>
                <w:szCs w:val="20"/>
              </w:rPr>
              <w:t>Responsabile della prevenzione corruzione</w:t>
            </w:r>
          </w:p>
        </w:tc>
        <w:tc>
          <w:tcPr>
            <w:tcW w:w="2380" w:type="dxa"/>
          </w:tcPr>
          <w:p w:rsidR="0016279D" w:rsidRPr="00D43F16" w:rsidRDefault="0016279D" w:rsidP="008878C9">
            <w:pPr>
              <w:jc w:val="both"/>
              <w:rPr>
                <w:sz w:val="20"/>
                <w:szCs w:val="20"/>
              </w:rPr>
            </w:pPr>
            <w:r w:rsidRPr="00D43F16">
              <w:rPr>
                <w:sz w:val="20"/>
                <w:szCs w:val="20"/>
              </w:rPr>
              <w:t>Immediata implementazione in occasione di espletamento di ogni procedura</w:t>
            </w:r>
          </w:p>
        </w:tc>
      </w:tr>
      <w:tr w:rsidR="0016279D" w:rsidRPr="00D43F16" w:rsidTr="0016279D">
        <w:tc>
          <w:tcPr>
            <w:tcW w:w="2380" w:type="dxa"/>
          </w:tcPr>
          <w:p w:rsidR="0016279D" w:rsidRPr="00D43F16" w:rsidRDefault="0016279D" w:rsidP="00775089">
            <w:pPr>
              <w:jc w:val="both"/>
              <w:rPr>
                <w:b/>
                <w:sz w:val="20"/>
                <w:szCs w:val="20"/>
              </w:rPr>
            </w:pPr>
            <w:r w:rsidRPr="00D43F16">
              <w:rPr>
                <w:b/>
                <w:sz w:val="20"/>
                <w:szCs w:val="20"/>
              </w:rPr>
              <w:t>2)</w:t>
            </w:r>
            <w:r w:rsidRPr="00D43F16">
              <w:rPr>
                <w:sz w:val="20"/>
                <w:szCs w:val="20"/>
              </w:rPr>
              <w:t xml:space="preserve"> .Inosservanza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tc>
        <w:tc>
          <w:tcPr>
            <w:tcW w:w="1332" w:type="dxa"/>
            <w:vMerge/>
          </w:tcPr>
          <w:p w:rsidR="0016279D" w:rsidRPr="00D43F16" w:rsidRDefault="0016279D" w:rsidP="00775089">
            <w:pPr>
              <w:jc w:val="center"/>
              <w:rPr>
                <w:b/>
                <w:sz w:val="20"/>
                <w:szCs w:val="20"/>
              </w:rPr>
            </w:pPr>
          </w:p>
        </w:tc>
        <w:tc>
          <w:tcPr>
            <w:tcW w:w="3685" w:type="dxa"/>
          </w:tcPr>
          <w:p w:rsidR="0016279D" w:rsidRPr="00D43F16" w:rsidRDefault="0016279D" w:rsidP="008878C9">
            <w:pPr>
              <w:jc w:val="both"/>
              <w:rPr>
                <w:sz w:val="20"/>
                <w:szCs w:val="20"/>
              </w:rPr>
            </w:pPr>
            <w:r w:rsidRPr="00D43F16">
              <w:rPr>
                <w:sz w:val="20"/>
                <w:szCs w:val="20"/>
              </w:rPr>
              <w:t>Obbligo in capo al presidente della commissione di riferire, al responsabile anticorruzione i sistemi adottati per garantire l’anonimato e la predeterminazione dei criteri valutativi.</w:t>
            </w:r>
          </w:p>
          <w:p w:rsidR="0016279D" w:rsidRPr="00D43F16" w:rsidRDefault="0016279D" w:rsidP="008878C9">
            <w:pPr>
              <w:jc w:val="both"/>
              <w:rPr>
                <w:b/>
                <w:sz w:val="20"/>
                <w:szCs w:val="20"/>
              </w:rPr>
            </w:pPr>
            <w:r w:rsidRPr="00D43F16">
              <w:rPr>
                <w:sz w:val="20"/>
                <w:szCs w:val="20"/>
              </w:rPr>
              <w:t>Controllo dei verbali da parte del RSPC</w:t>
            </w:r>
          </w:p>
        </w:tc>
        <w:tc>
          <w:tcPr>
            <w:tcW w:w="2121" w:type="dxa"/>
          </w:tcPr>
          <w:p w:rsidR="0016279D" w:rsidRPr="00D43F16" w:rsidRDefault="0016279D" w:rsidP="005B3478">
            <w:pPr>
              <w:jc w:val="both"/>
              <w:rPr>
                <w:sz w:val="20"/>
                <w:szCs w:val="20"/>
              </w:rPr>
            </w:pPr>
            <w:r w:rsidRPr="00D43F16">
              <w:rPr>
                <w:sz w:val="20"/>
                <w:szCs w:val="20"/>
              </w:rPr>
              <w:t>Presidente Commissione</w:t>
            </w:r>
          </w:p>
        </w:tc>
        <w:tc>
          <w:tcPr>
            <w:tcW w:w="2380" w:type="dxa"/>
          </w:tcPr>
          <w:p w:rsidR="0016279D" w:rsidRPr="00D43F16" w:rsidRDefault="0016279D" w:rsidP="008878C9">
            <w:pPr>
              <w:jc w:val="both"/>
              <w:rPr>
                <w:sz w:val="20"/>
                <w:szCs w:val="20"/>
              </w:rPr>
            </w:pPr>
            <w:r w:rsidRPr="00D43F16">
              <w:rPr>
                <w:sz w:val="20"/>
                <w:szCs w:val="20"/>
              </w:rPr>
              <w:t xml:space="preserve">Entro 30 giorni dalla consegna dei verbali di gara </w:t>
            </w:r>
          </w:p>
        </w:tc>
      </w:tr>
      <w:tr w:rsidR="0016279D" w:rsidRPr="00D43F16" w:rsidTr="0016279D">
        <w:tc>
          <w:tcPr>
            <w:tcW w:w="2380" w:type="dxa"/>
          </w:tcPr>
          <w:p w:rsidR="0016279D" w:rsidRPr="00D43F16" w:rsidRDefault="0016279D" w:rsidP="005B3478">
            <w:pPr>
              <w:jc w:val="both"/>
              <w:rPr>
                <w:sz w:val="20"/>
                <w:szCs w:val="20"/>
              </w:rPr>
            </w:pPr>
            <w:r w:rsidRPr="00D43F16">
              <w:rPr>
                <w:b/>
                <w:sz w:val="20"/>
                <w:szCs w:val="20"/>
              </w:rPr>
              <w:t>3).</w:t>
            </w:r>
            <w:r w:rsidRPr="00D43F16">
              <w:rPr>
                <w:sz w:val="20"/>
                <w:szCs w:val="20"/>
              </w:rPr>
              <w:t xml:space="preserve"> abuso nei processi di stabilizzazione finalizzato al reclutamento di candidati particolari</w:t>
            </w:r>
          </w:p>
        </w:tc>
        <w:tc>
          <w:tcPr>
            <w:tcW w:w="1332" w:type="dxa"/>
            <w:vMerge/>
          </w:tcPr>
          <w:p w:rsidR="0016279D" w:rsidRPr="00D43F16" w:rsidRDefault="0016279D" w:rsidP="00775089">
            <w:pPr>
              <w:jc w:val="center"/>
              <w:rPr>
                <w:b/>
                <w:sz w:val="20"/>
                <w:szCs w:val="20"/>
              </w:rPr>
            </w:pPr>
          </w:p>
        </w:tc>
        <w:tc>
          <w:tcPr>
            <w:tcW w:w="3685" w:type="dxa"/>
          </w:tcPr>
          <w:p w:rsidR="0016279D" w:rsidRPr="00D43F16" w:rsidRDefault="0016279D" w:rsidP="005B3478">
            <w:pPr>
              <w:jc w:val="both"/>
              <w:rPr>
                <w:b/>
                <w:sz w:val="20"/>
                <w:szCs w:val="20"/>
              </w:rPr>
            </w:pPr>
            <w:r w:rsidRPr="00D43F16">
              <w:rPr>
                <w:sz w:val="20"/>
                <w:szCs w:val="20"/>
              </w:rPr>
              <w:t>Attestazione nel corpo del provvedimento di approvazione della graduatoria e in quello di assunzione, da parte del responsabile del procedimento e del responsabile circa l'assenza di conflitto d'interessi ex art. 6bis L. 241/90 e smi</w:t>
            </w:r>
          </w:p>
        </w:tc>
        <w:tc>
          <w:tcPr>
            <w:tcW w:w="2121" w:type="dxa"/>
          </w:tcPr>
          <w:p w:rsidR="0016279D" w:rsidRPr="00D43F16" w:rsidRDefault="0016279D" w:rsidP="005B3478">
            <w:pPr>
              <w:jc w:val="both"/>
              <w:rPr>
                <w:sz w:val="20"/>
                <w:szCs w:val="20"/>
              </w:rPr>
            </w:pPr>
            <w:r w:rsidRPr="00D43F16">
              <w:rPr>
                <w:sz w:val="20"/>
                <w:szCs w:val="20"/>
              </w:rPr>
              <w:t>Responsabile del servizio/ del personale</w:t>
            </w:r>
          </w:p>
          <w:p w:rsidR="0016279D" w:rsidRPr="00D43F16" w:rsidRDefault="0016279D" w:rsidP="005B3478">
            <w:pPr>
              <w:jc w:val="both"/>
              <w:rPr>
                <w:b/>
                <w:sz w:val="20"/>
                <w:szCs w:val="20"/>
              </w:rPr>
            </w:pPr>
            <w:r w:rsidRPr="00D43F16">
              <w:rPr>
                <w:sz w:val="20"/>
                <w:szCs w:val="20"/>
              </w:rPr>
              <w:t>Responsabile della prevenzione corruzione</w:t>
            </w:r>
          </w:p>
        </w:tc>
        <w:tc>
          <w:tcPr>
            <w:tcW w:w="2380" w:type="dxa"/>
          </w:tcPr>
          <w:p w:rsidR="0016279D" w:rsidRPr="00D43F16" w:rsidRDefault="0016279D" w:rsidP="0016279D">
            <w:pPr>
              <w:jc w:val="both"/>
              <w:rPr>
                <w:sz w:val="20"/>
                <w:szCs w:val="20"/>
              </w:rPr>
            </w:pPr>
            <w:r w:rsidRPr="00D43F16">
              <w:rPr>
                <w:sz w:val="20"/>
                <w:szCs w:val="20"/>
              </w:rPr>
              <w:t>Implementazione immediata</w:t>
            </w:r>
          </w:p>
        </w:tc>
      </w:tr>
      <w:tr w:rsidR="0016279D" w:rsidRPr="00D43F16" w:rsidTr="0016279D">
        <w:tc>
          <w:tcPr>
            <w:tcW w:w="2380" w:type="dxa"/>
          </w:tcPr>
          <w:p w:rsidR="0016279D" w:rsidRPr="00D43F16" w:rsidRDefault="0016279D" w:rsidP="005B3478">
            <w:pPr>
              <w:rPr>
                <w:sz w:val="20"/>
                <w:szCs w:val="20"/>
              </w:rPr>
            </w:pPr>
            <w:r w:rsidRPr="00D43F16">
              <w:rPr>
                <w:b/>
                <w:sz w:val="20"/>
                <w:szCs w:val="20"/>
              </w:rPr>
              <w:t>4</w:t>
            </w:r>
            <w:r w:rsidRPr="00D43F16">
              <w:rPr>
                <w:sz w:val="20"/>
                <w:szCs w:val="20"/>
              </w:rPr>
              <w:t>).irregolare composizione della</w:t>
            </w:r>
          </w:p>
          <w:p w:rsidR="0016279D" w:rsidRPr="00D43F16" w:rsidRDefault="0016279D" w:rsidP="005B3478">
            <w:pPr>
              <w:rPr>
                <w:sz w:val="20"/>
                <w:szCs w:val="20"/>
              </w:rPr>
            </w:pPr>
            <w:r w:rsidRPr="00D43F16">
              <w:rPr>
                <w:sz w:val="20"/>
                <w:szCs w:val="20"/>
              </w:rPr>
              <w:t>commissione di concorso finalizzata</w:t>
            </w:r>
          </w:p>
          <w:p w:rsidR="0016279D" w:rsidRPr="00D43F16" w:rsidRDefault="0016279D" w:rsidP="005B3478">
            <w:pPr>
              <w:rPr>
                <w:sz w:val="20"/>
                <w:szCs w:val="20"/>
              </w:rPr>
            </w:pPr>
            <w:r w:rsidRPr="00D43F16">
              <w:rPr>
                <w:sz w:val="20"/>
                <w:szCs w:val="20"/>
              </w:rPr>
              <w:t>al reclutamento di candidati</w:t>
            </w:r>
          </w:p>
          <w:p w:rsidR="0016279D" w:rsidRPr="00D43F16" w:rsidRDefault="0016279D" w:rsidP="005B3478">
            <w:pPr>
              <w:rPr>
                <w:sz w:val="20"/>
                <w:szCs w:val="20"/>
              </w:rPr>
            </w:pPr>
            <w:r w:rsidRPr="00D43F16">
              <w:rPr>
                <w:sz w:val="20"/>
                <w:szCs w:val="20"/>
              </w:rPr>
              <w:t xml:space="preserve">particolari </w:t>
            </w:r>
          </w:p>
        </w:tc>
        <w:tc>
          <w:tcPr>
            <w:tcW w:w="1332" w:type="dxa"/>
            <w:vMerge/>
          </w:tcPr>
          <w:p w:rsidR="0016279D" w:rsidRPr="00D43F16" w:rsidRDefault="0016279D" w:rsidP="00775089">
            <w:pPr>
              <w:jc w:val="center"/>
              <w:rPr>
                <w:b/>
                <w:sz w:val="20"/>
                <w:szCs w:val="20"/>
              </w:rPr>
            </w:pPr>
          </w:p>
        </w:tc>
        <w:tc>
          <w:tcPr>
            <w:tcW w:w="3685" w:type="dxa"/>
          </w:tcPr>
          <w:p w:rsidR="0016279D" w:rsidRPr="00D43F16" w:rsidRDefault="0016279D" w:rsidP="005B3478">
            <w:pPr>
              <w:jc w:val="both"/>
              <w:rPr>
                <w:sz w:val="20"/>
                <w:szCs w:val="20"/>
              </w:rPr>
            </w:pPr>
            <w:r w:rsidRPr="00D43F16">
              <w:rPr>
                <w:sz w:val="20"/>
                <w:szCs w:val="20"/>
              </w:rPr>
              <w:t>- Composizione della commissione di concorso,perl’accesso dall’esterno,con membri esterni indicati dagli Ordini professionali, se possibile. Rotazione dei membri esterni “esperti”;</w:t>
            </w:r>
          </w:p>
          <w:p w:rsidR="0016279D" w:rsidRPr="00D43F16" w:rsidRDefault="0016279D" w:rsidP="005B3478">
            <w:pPr>
              <w:jc w:val="both"/>
              <w:rPr>
                <w:sz w:val="20"/>
                <w:szCs w:val="20"/>
              </w:rPr>
            </w:pPr>
          </w:p>
          <w:p w:rsidR="0016279D" w:rsidRPr="00D43F16" w:rsidRDefault="0016279D" w:rsidP="005B3478">
            <w:pPr>
              <w:jc w:val="both"/>
              <w:rPr>
                <w:sz w:val="20"/>
                <w:szCs w:val="20"/>
              </w:rPr>
            </w:pPr>
            <w:r w:rsidRPr="00D43F16">
              <w:rPr>
                <w:sz w:val="20"/>
                <w:szCs w:val="20"/>
              </w:rPr>
              <w:t xml:space="preserve"> - Rilascio da parte dei commissari di dichiarazioni attestanti: a) l’esatta tipologia di impiego/lavoro, sia pubblico che privato, svolto negli ultimi 5 anni; b) di non svolgere o aver svolto «alcun’altra funzione o incarico tecnico o amministrativo relativamente al contratto del cui affidamento si tratta» (art. 84, co. 4, del Codice); </w:t>
            </w:r>
          </w:p>
          <w:p w:rsidR="0016279D" w:rsidRPr="00D43F16" w:rsidRDefault="0016279D" w:rsidP="005B3478">
            <w:pPr>
              <w:jc w:val="both"/>
              <w:rPr>
                <w:sz w:val="20"/>
                <w:szCs w:val="20"/>
              </w:rPr>
            </w:pPr>
            <w:r w:rsidRPr="00D43F16">
              <w:rPr>
                <w:sz w:val="20"/>
                <w:szCs w:val="20"/>
              </w:rPr>
              <w:t>c) se professionisti, di essere iscritti in albi professionali da almeno 10 anni (art. 84, co. 8, lett. a), del Codice);+</w:t>
            </w:r>
          </w:p>
          <w:p w:rsidR="0016279D" w:rsidRPr="00D43F16" w:rsidRDefault="0016279D" w:rsidP="005B3478">
            <w:pPr>
              <w:jc w:val="both"/>
              <w:rPr>
                <w:sz w:val="20"/>
                <w:szCs w:val="20"/>
              </w:rPr>
            </w:pPr>
            <w:r w:rsidRPr="00D43F16">
              <w:rPr>
                <w:sz w:val="20"/>
                <w:szCs w:val="20"/>
              </w:rPr>
              <w:t xml:space="preserve"> d) di non aver concorso, «in qualità di membri delle commissioni giudicatrici, con dolo o colpa grave accertati in sede giurisdizionale con sentenza non sospesa, all’approvazione di atti dichiarati illegittimi» (art. 84, co. 6, del Codice); </w:t>
            </w:r>
          </w:p>
          <w:p w:rsidR="0016279D" w:rsidRPr="00D43F16" w:rsidRDefault="0016279D" w:rsidP="005B3478">
            <w:pPr>
              <w:jc w:val="both"/>
              <w:rPr>
                <w:sz w:val="20"/>
                <w:szCs w:val="20"/>
              </w:rPr>
            </w:pPr>
            <w:r w:rsidRPr="00D43F16">
              <w:rPr>
                <w:sz w:val="20"/>
                <w:szCs w:val="20"/>
              </w:rPr>
              <w:t xml:space="preserve">e) di non trovarsi in conflitto di interesse con riguardo ai dipendenti della stazione appaltante per rapporti di coniugio, parentela o affinità o pregressi rapporti professionali; </w:t>
            </w:r>
          </w:p>
          <w:p w:rsidR="0016279D" w:rsidRPr="00D43F16" w:rsidRDefault="0016279D" w:rsidP="005B3478">
            <w:pPr>
              <w:jc w:val="both"/>
              <w:rPr>
                <w:sz w:val="20"/>
                <w:szCs w:val="20"/>
              </w:rPr>
            </w:pPr>
            <w:r w:rsidRPr="00D43F16">
              <w:rPr>
                <w:sz w:val="20"/>
                <w:szCs w:val="20"/>
              </w:rPr>
              <w:t xml:space="preserve">f) assenza di cause di incompatibilità con riferimento ai concorrenti alla gara, tenuto anche conto delle cause di astensione di cui all’articolo 51 c.p.c., richiamato dall’art. 84 del Codice. </w:t>
            </w:r>
          </w:p>
          <w:p w:rsidR="0016279D" w:rsidRPr="00D43F16" w:rsidRDefault="0016279D" w:rsidP="005B3478">
            <w:pPr>
              <w:jc w:val="both"/>
              <w:rPr>
                <w:sz w:val="20"/>
                <w:szCs w:val="20"/>
              </w:rPr>
            </w:pPr>
          </w:p>
          <w:p w:rsidR="0016279D" w:rsidRPr="00D43F16" w:rsidRDefault="0016279D" w:rsidP="005B3478">
            <w:pPr>
              <w:jc w:val="both"/>
              <w:rPr>
                <w:sz w:val="20"/>
                <w:szCs w:val="20"/>
              </w:rPr>
            </w:pPr>
            <w:r w:rsidRPr="00D43F16">
              <w:rPr>
                <w:sz w:val="20"/>
                <w:szCs w:val="20"/>
              </w:rPr>
              <w:t>- Attestazione nel corpo del provvedimento di approvazione della graduatoria e in quello di assunzione, da parte del responsabile del procedimento, dei componenti della commissione di concorsi e del dirigente responsabile circa l'assenza di conflitto d'interessi ex art. 6bis L. 241/90 e smi</w:t>
            </w:r>
          </w:p>
          <w:p w:rsidR="0016279D" w:rsidRPr="00D43F16" w:rsidRDefault="0016279D" w:rsidP="005B3478">
            <w:pPr>
              <w:jc w:val="both"/>
              <w:rPr>
                <w:sz w:val="20"/>
                <w:szCs w:val="20"/>
              </w:rPr>
            </w:pPr>
          </w:p>
          <w:p w:rsidR="0016279D" w:rsidRPr="00D43F16" w:rsidRDefault="0016279D" w:rsidP="005B3478">
            <w:pPr>
              <w:jc w:val="both"/>
              <w:rPr>
                <w:b/>
                <w:sz w:val="20"/>
                <w:szCs w:val="20"/>
              </w:rPr>
            </w:pPr>
            <w:r w:rsidRPr="00D43F16">
              <w:rPr>
                <w:sz w:val="20"/>
                <w:szCs w:val="20"/>
              </w:rPr>
              <w:t xml:space="preserve"> - Esclusione dalle commissioni di concorso e dai compiti di segretario per coloro che sono stati condannati, anche con sentenza non passata in giudicato, per i reati previsti nel capo I del titolo II del libro secondo del codice penale: l’accertamento sui precedenti penali avviene mediante acquisizione d’ufficio ovvero mediante dichiarazione sostitutiva di certificazione resa dall’interessato nei termini e alle condizioni dell’art. 46 del d.P.R. n. 445 del 2000 (art. 20 d.lgs. n. 39 del 2013)</w:t>
            </w:r>
          </w:p>
        </w:tc>
        <w:tc>
          <w:tcPr>
            <w:tcW w:w="2121" w:type="dxa"/>
          </w:tcPr>
          <w:p w:rsidR="0016279D" w:rsidRPr="00D43F16" w:rsidRDefault="0016279D" w:rsidP="0016279D">
            <w:pPr>
              <w:jc w:val="both"/>
              <w:rPr>
                <w:sz w:val="20"/>
                <w:szCs w:val="20"/>
              </w:rPr>
            </w:pPr>
            <w:r w:rsidRPr="00D43F16">
              <w:rPr>
                <w:sz w:val="20"/>
                <w:szCs w:val="20"/>
              </w:rPr>
              <w:t>Responsabile del servizio/ del personale</w:t>
            </w:r>
          </w:p>
          <w:p w:rsidR="0016279D" w:rsidRPr="00D43F16" w:rsidRDefault="0016279D" w:rsidP="0016279D">
            <w:pPr>
              <w:jc w:val="both"/>
              <w:rPr>
                <w:b/>
                <w:sz w:val="20"/>
                <w:szCs w:val="20"/>
              </w:rPr>
            </w:pPr>
            <w:r w:rsidRPr="00D43F16">
              <w:rPr>
                <w:sz w:val="20"/>
                <w:szCs w:val="20"/>
              </w:rPr>
              <w:t>Responsabile della prevenzione corruzione</w:t>
            </w:r>
          </w:p>
        </w:tc>
        <w:tc>
          <w:tcPr>
            <w:tcW w:w="2380" w:type="dxa"/>
          </w:tcPr>
          <w:p w:rsidR="0016279D" w:rsidRPr="00D43F16" w:rsidRDefault="0016279D" w:rsidP="0016279D">
            <w:pPr>
              <w:jc w:val="both"/>
              <w:rPr>
                <w:b/>
                <w:sz w:val="20"/>
                <w:szCs w:val="20"/>
              </w:rPr>
            </w:pPr>
            <w:r w:rsidRPr="00D43F16">
              <w:rPr>
                <w:sz w:val="20"/>
                <w:szCs w:val="20"/>
              </w:rPr>
              <w:t>Implementazione immediata</w:t>
            </w:r>
          </w:p>
        </w:tc>
      </w:tr>
      <w:tr w:rsidR="0016279D" w:rsidRPr="00D43F16" w:rsidTr="0016279D">
        <w:tc>
          <w:tcPr>
            <w:tcW w:w="2380" w:type="dxa"/>
          </w:tcPr>
          <w:p w:rsidR="0016279D" w:rsidRPr="00D43F16" w:rsidRDefault="0016279D" w:rsidP="0016279D">
            <w:pPr>
              <w:rPr>
                <w:b/>
                <w:sz w:val="20"/>
                <w:szCs w:val="20"/>
              </w:rPr>
            </w:pPr>
            <w:r w:rsidRPr="00D43F16">
              <w:rPr>
                <w:b/>
                <w:sz w:val="20"/>
                <w:szCs w:val="20"/>
              </w:rPr>
              <w:t>5).</w:t>
            </w:r>
            <w:r w:rsidRPr="00D43F16">
              <w:rPr>
                <w:sz w:val="20"/>
                <w:szCs w:val="20"/>
              </w:rPr>
              <w:t xml:space="preserve"> progressioni economiche o di carriera accordate illegittimamente allo scopo di agevolare dipendenti/candidati particolari (progressioni orizzontali)</w:t>
            </w:r>
          </w:p>
        </w:tc>
        <w:tc>
          <w:tcPr>
            <w:tcW w:w="1332" w:type="dxa"/>
            <w:vMerge/>
          </w:tcPr>
          <w:p w:rsidR="0016279D" w:rsidRPr="00D43F16" w:rsidRDefault="0016279D" w:rsidP="0016279D">
            <w:pPr>
              <w:jc w:val="center"/>
              <w:rPr>
                <w:b/>
                <w:sz w:val="20"/>
                <w:szCs w:val="20"/>
              </w:rPr>
            </w:pPr>
          </w:p>
        </w:tc>
        <w:tc>
          <w:tcPr>
            <w:tcW w:w="3685" w:type="dxa"/>
          </w:tcPr>
          <w:p w:rsidR="0016279D" w:rsidRPr="00D43F16" w:rsidRDefault="0016279D" w:rsidP="0016279D">
            <w:pPr>
              <w:jc w:val="both"/>
              <w:rPr>
                <w:b/>
                <w:sz w:val="20"/>
                <w:szCs w:val="20"/>
              </w:rPr>
            </w:pPr>
            <w:r w:rsidRPr="00D43F16">
              <w:rPr>
                <w:sz w:val="20"/>
                <w:szCs w:val="20"/>
              </w:rPr>
              <w:t>Controllo interno preventivo di legittimità sugli avvisi ed i criteri selettivi connessi alle progressioni di carriera o economiche.</w:t>
            </w:r>
          </w:p>
        </w:tc>
        <w:tc>
          <w:tcPr>
            <w:tcW w:w="2121" w:type="dxa"/>
          </w:tcPr>
          <w:p w:rsidR="0016279D" w:rsidRPr="00D43F16" w:rsidRDefault="0016279D" w:rsidP="0016279D">
            <w:pPr>
              <w:jc w:val="both"/>
              <w:rPr>
                <w:sz w:val="20"/>
                <w:szCs w:val="20"/>
              </w:rPr>
            </w:pPr>
            <w:r w:rsidRPr="00D43F16">
              <w:rPr>
                <w:sz w:val="20"/>
                <w:szCs w:val="20"/>
              </w:rPr>
              <w:t>Responsabile del servizio/ del personale</w:t>
            </w:r>
          </w:p>
          <w:p w:rsidR="0016279D" w:rsidRPr="00D43F16" w:rsidRDefault="0016279D" w:rsidP="0016279D">
            <w:pPr>
              <w:jc w:val="both"/>
              <w:rPr>
                <w:b/>
                <w:sz w:val="20"/>
                <w:szCs w:val="20"/>
              </w:rPr>
            </w:pPr>
            <w:r w:rsidRPr="00D43F16">
              <w:rPr>
                <w:sz w:val="20"/>
                <w:szCs w:val="20"/>
              </w:rPr>
              <w:t>Responsabile della prevenzione corruzione</w:t>
            </w:r>
          </w:p>
        </w:tc>
        <w:tc>
          <w:tcPr>
            <w:tcW w:w="2380" w:type="dxa"/>
          </w:tcPr>
          <w:p w:rsidR="0016279D" w:rsidRPr="00D43F16" w:rsidRDefault="0016279D" w:rsidP="0016279D">
            <w:pPr>
              <w:jc w:val="both"/>
              <w:rPr>
                <w:b/>
                <w:sz w:val="20"/>
                <w:szCs w:val="20"/>
              </w:rPr>
            </w:pPr>
            <w:r w:rsidRPr="00D43F16">
              <w:rPr>
                <w:sz w:val="20"/>
                <w:szCs w:val="20"/>
              </w:rPr>
              <w:t>Implementazione immediata</w:t>
            </w:r>
          </w:p>
        </w:tc>
      </w:tr>
      <w:tr w:rsidR="00FA1A6A" w:rsidRPr="00D43F16" w:rsidTr="0016279D">
        <w:tc>
          <w:tcPr>
            <w:tcW w:w="2380" w:type="dxa"/>
          </w:tcPr>
          <w:p w:rsidR="00FA1A6A" w:rsidRPr="00D43F16" w:rsidRDefault="00FA1A6A" w:rsidP="00FA1A6A">
            <w:pPr>
              <w:rPr>
                <w:b/>
                <w:sz w:val="20"/>
                <w:szCs w:val="20"/>
              </w:rPr>
            </w:pPr>
            <w:r w:rsidRPr="00D43F16">
              <w:rPr>
                <w:b/>
                <w:sz w:val="20"/>
                <w:szCs w:val="20"/>
              </w:rPr>
              <w:t xml:space="preserve">6.) </w:t>
            </w:r>
            <w:r w:rsidRPr="00D43F16">
              <w:rPr>
                <w:sz w:val="20"/>
                <w:szCs w:val="20"/>
              </w:rPr>
              <w:t>motivazione generica e tautologica circa la sussistenza dei presupposti di legge per il conferimento di incarichi professionali allo scopo di agevolare soggetti particolari.</w:t>
            </w:r>
          </w:p>
        </w:tc>
        <w:tc>
          <w:tcPr>
            <w:tcW w:w="1332" w:type="dxa"/>
          </w:tcPr>
          <w:p w:rsidR="00FA1A6A" w:rsidRPr="00D43F16" w:rsidRDefault="00FA1A6A" w:rsidP="00FA1A6A">
            <w:pPr>
              <w:jc w:val="center"/>
              <w:rPr>
                <w:b/>
                <w:sz w:val="20"/>
                <w:szCs w:val="20"/>
              </w:rPr>
            </w:pPr>
          </w:p>
        </w:tc>
        <w:tc>
          <w:tcPr>
            <w:tcW w:w="3685" w:type="dxa"/>
          </w:tcPr>
          <w:p w:rsidR="00FA1A6A" w:rsidRPr="00D43F16" w:rsidRDefault="00FA1A6A" w:rsidP="00FA1A6A">
            <w:pPr>
              <w:jc w:val="both"/>
              <w:rPr>
                <w:sz w:val="20"/>
                <w:szCs w:val="20"/>
              </w:rPr>
            </w:pPr>
            <w:r w:rsidRPr="00D43F16">
              <w:rPr>
                <w:sz w:val="20"/>
                <w:szCs w:val="20"/>
              </w:rPr>
              <w:t>Trasmissione al RPC del provvedimento da cui</w:t>
            </w:r>
          </w:p>
          <w:p w:rsidR="00FA1A6A" w:rsidRPr="00D43F16" w:rsidRDefault="00FA1A6A" w:rsidP="00FA1A6A">
            <w:pPr>
              <w:jc w:val="both"/>
              <w:rPr>
                <w:sz w:val="20"/>
                <w:szCs w:val="20"/>
              </w:rPr>
            </w:pPr>
            <w:r w:rsidRPr="00D43F16">
              <w:rPr>
                <w:sz w:val="20"/>
                <w:szCs w:val="20"/>
              </w:rPr>
              <w:t>emerga una motivazione puntuale che confermi il</w:t>
            </w:r>
          </w:p>
          <w:p w:rsidR="00FA1A6A" w:rsidRPr="00D43F16" w:rsidRDefault="00FA1A6A" w:rsidP="00FA1A6A">
            <w:pPr>
              <w:jc w:val="both"/>
              <w:rPr>
                <w:sz w:val="20"/>
                <w:szCs w:val="20"/>
              </w:rPr>
            </w:pPr>
            <w:r w:rsidRPr="00D43F16">
              <w:rPr>
                <w:sz w:val="20"/>
                <w:szCs w:val="20"/>
              </w:rPr>
              <w:t>rispetto di quanto disposto ex art. 7, co. 6 e 6 bis</w:t>
            </w:r>
          </w:p>
          <w:p w:rsidR="00FA1A6A" w:rsidRPr="00D43F16" w:rsidRDefault="00FA1A6A" w:rsidP="00FA1A6A">
            <w:pPr>
              <w:jc w:val="both"/>
              <w:rPr>
                <w:sz w:val="20"/>
                <w:szCs w:val="20"/>
              </w:rPr>
            </w:pPr>
            <w:r w:rsidRPr="00D43F16">
              <w:rPr>
                <w:sz w:val="20"/>
                <w:szCs w:val="20"/>
              </w:rPr>
              <w:t xml:space="preserve">del D.Lgs. 165/2001 </w:t>
            </w:r>
          </w:p>
        </w:tc>
        <w:tc>
          <w:tcPr>
            <w:tcW w:w="2121" w:type="dxa"/>
          </w:tcPr>
          <w:p w:rsidR="00FA1A6A" w:rsidRPr="00D43F16" w:rsidRDefault="00FA1A6A" w:rsidP="00FA1A6A">
            <w:pPr>
              <w:jc w:val="both"/>
              <w:rPr>
                <w:sz w:val="20"/>
                <w:szCs w:val="20"/>
              </w:rPr>
            </w:pPr>
            <w:r w:rsidRPr="00D43F16">
              <w:rPr>
                <w:sz w:val="20"/>
                <w:szCs w:val="20"/>
              </w:rPr>
              <w:t>Responsabile della prevenzione della corruzione</w:t>
            </w:r>
          </w:p>
          <w:p w:rsidR="00FA1A6A" w:rsidRPr="00D43F16" w:rsidRDefault="00FA1A6A" w:rsidP="00FA1A6A">
            <w:pPr>
              <w:jc w:val="both"/>
              <w:rPr>
                <w:sz w:val="20"/>
                <w:szCs w:val="20"/>
              </w:rPr>
            </w:pPr>
            <w:r w:rsidRPr="00D43F16">
              <w:rPr>
                <w:sz w:val="20"/>
                <w:szCs w:val="20"/>
              </w:rPr>
              <w:t>Responsabili delle posizioni organizzative</w:t>
            </w:r>
          </w:p>
          <w:p w:rsidR="00FA1A6A" w:rsidRPr="00D43F16" w:rsidRDefault="00FA1A6A" w:rsidP="00FA1A6A">
            <w:pPr>
              <w:jc w:val="both"/>
              <w:rPr>
                <w:sz w:val="20"/>
                <w:szCs w:val="20"/>
              </w:rPr>
            </w:pPr>
            <w:r w:rsidRPr="00D43F16">
              <w:rPr>
                <w:sz w:val="20"/>
                <w:szCs w:val="20"/>
              </w:rPr>
              <w:t>Nucleo dei controlli interni</w:t>
            </w:r>
          </w:p>
        </w:tc>
        <w:tc>
          <w:tcPr>
            <w:tcW w:w="2380" w:type="dxa"/>
          </w:tcPr>
          <w:p w:rsidR="00FA1A6A" w:rsidRPr="00D43F16" w:rsidRDefault="00FA1A6A" w:rsidP="00FA1A6A">
            <w:pPr>
              <w:jc w:val="both"/>
              <w:rPr>
                <w:b/>
                <w:sz w:val="20"/>
                <w:szCs w:val="20"/>
              </w:rPr>
            </w:pPr>
            <w:r w:rsidRPr="00D43F16">
              <w:rPr>
                <w:sz w:val="20"/>
                <w:szCs w:val="20"/>
              </w:rPr>
              <w:t>Implementazione immediata</w:t>
            </w:r>
          </w:p>
        </w:tc>
      </w:tr>
    </w:tbl>
    <w:p w:rsidR="000F643B" w:rsidRPr="00D43F16" w:rsidRDefault="000F643B" w:rsidP="00775089">
      <w:pPr>
        <w:jc w:val="center"/>
        <w:rPr>
          <w:sz w:val="20"/>
          <w:szCs w:val="20"/>
        </w:rPr>
      </w:pPr>
    </w:p>
    <w:p w:rsidR="000F643B" w:rsidRPr="00C91852" w:rsidRDefault="000F643B" w:rsidP="00775089">
      <w:pPr>
        <w:jc w:val="center"/>
        <w:rPr>
          <w:b/>
          <w:sz w:val="24"/>
          <w:szCs w:val="24"/>
        </w:rPr>
      </w:pPr>
      <w:r w:rsidRPr="00C91852">
        <w:rPr>
          <w:b/>
          <w:sz w:val="24"/>
          <w:szCs w:val="24"/>
        </w:rPr>
        <w:t>AREA B: CONTRATTI PUBBLICI</w:t>
      </w:r>
    </w:p>
    <w:p w:rsidR="000F643B" w:rsidRPr="00D43F16" w:rsidRDefault="000F643B" w:rsidP="00775089">
      <w:pPr>
        <w:jc w:val="center"/>
        <w:rPr>
          <w:b/>
          <w:sz w:val="20"/>
          <w:szCs w:val="20"/>
        </w:rPr>
      </w:pPr>
    </w:p>
    <w:tbl>
      <w:tblPr>
        <w:tblStyle w:val="Grigliatabella"/>
        <w:tblW w:w="0" w:type="auto"/>
        <w:tblLayout w:type="fixed"/>
        <w:tblLook w:val="04A0" w:firstRow="1" w:lastRow="0" w:firstColumn="1" w:lastColumn="0" w:noHBand="0" w:noVBand="1"/>
      </w:tblPr>
      <w:tblGrid>
        <w:gridCol w:w="2379"/>
        <w:gridCol w:w="2380"/>
        <w:gridCol w:w="2379"/>
        <w:gridCol w:w="3205"/>
        <w:gridCol w:w="1554"/>
        <w:gridCol w:w="2380"/>
      </w:tblGrid>
      <w:tr w:rsidR="000F643B" w:rsidRPr="00D43F16" w:rsidTr="006F6368">
        <w:tc>
          <w:tcPr>
            <w:tcW w:w="2379" w:type="dxa"/>
          </w:tcPr>
          <w:p w:rsidR="000F643B" w:rsidRPr="00D43F16" w:rsidRDefault="000F643B" w:rsidP="00775089">
            <w:pPr>
              <w:jc w:val="center"/>
              <w:rPr>
                <w:b/>
                <w:sz w:val="20"/>
                <w:szCs w:val="20"/>
              </w:rPr>
            </w:pPr>
            <w:r w:rsidRPr="00D43F16">
              <w:rPr>
                <w:b/>
                <w:sz w:val="20"/>
                <w:szCs w:val="20"/>
              </w:rPr>
              <w:t>SOTTOAREA</w:t>
            </w:r>
          </w:p>
        </w:tc>
        <w:tc>
          <w:tcPr>
            <w:tcW w:w="2380" w:type="dxa"/>
          </w:tcPr>
          <w:p w:rsidR="000F643B" w:rsidRPr="00D43F16" w:rsidRDefault="000F643B" w:rsidP="00775089">
            <w:pPr>
              <w:jc w:val="center"/>
              <w:rPr>
                <w:b/>
                <w:sz w:val="20"/>
                <w:szCs w:val="20"/>
              </w:rPr>
            </w:pPr>
            <w:r w:rsidRPr="00D43F16">
              <w:rPr>
                <w:b/>
                <w:sz w:val="20"/>
                <w:szCs w:val="20"/>
              </w:rPr>
              <w:t>RISCHIO</w:t>
            </w:r>
          </w:p>
        </w:tc>
        <w:tc>
          <w:tcPr>
            <w:tcW w:w="2379" w:type="dxa"/>
          </w:tcPr>
          <w:p w:rsidR="000F643B" w:rsidRPr="00D43F16" w:rsidRDefault="000F643B" w:rsidP="00775089">
            <w:pPr>
              <w:jc w:val="center"/>
              <w:rPr>
                <w:b/>
                <w:sz w:val="20"/>
                <w:szCs w:val="20"/>
              </w:rPr>
            </w:pPr>
            <w:r w:rsidRPr="00D43F16">
              <w:rPr>
                <w:b/>
                <w:sz w:val="20"/>
                <w:szCs w:val="20"/>
              </w:rPr>
              <w:t>VALUTAZIONE DEL RISCHIO</w:t>
            </w:r>
          </w:p>
        </w:tc>
        <w:tc>
          <w:tcPr>
            <w:tcW w:w="3205" w:type="dxa"/>
          </w:tcPr>
          <w:p w:rsidR="000F643B" w:rsidRPr="00D43F16" w:rsidRDefault="000F643B" w:rsidP="00775089">
            <w:pPr>
              <w:jc w:val="center"/>
              <w:rPr>
                <w:b/>
                <w:sz w:val="20"/>
                <w:szCs w:val="20"/>
              </w:rPr>
            </w:pPr>
            <w:r w:rsidRPr="00D43F16">
              <w:rPr>
                <w:b/>
                <w:sz w:val="20"/>
                <w:szCs w:val="20"/>
              </w:rPr>
              <w:t>MISURE SPECIFICHE DI PREVENZIONE</w:t>
            </w:r>
          </w:p>
        </w:tc>
        <w:tc>
          <w:tcPr>
            <w:tcW w:w="1554" w:type="dxa"/>
          </w:tcPr>
          <w:p w:rsidR="000F643B" w:rsidRPr="00D43F16" w:rsidRDefault="000F643B" w:rsidP="00775089">
            <w:pPr>
              <w:jc w:val="center"/>
              <w:rPr>
                <w:b/>
                <w:sz w:val="20"/>
                <w:szCs w:val="20"/>
              </w:rPr>
            </w:pPr>
            <w:r w:rsidRPr="00D43F16">
              <w:rPr>
                <w:b/>
                <w:sz w:val="20"/>
                <w:szCs w:val="20"/>
              </w:rPr>
              <w:t>RESPONSABILE DELLA MISURA</w:t>
            </w:r>
          </w:p>
        </w:tc>
        <w:tc>
          <w:tcPr>
            <w:tcW w:w="2380" w:type="dxa"/>
          </w:tcPr>
          <w:p w:rsidR="000F643B" w:rsidRPr="00D43F16" w:rsidRDefault="000F643B" w:rsidP="00775089">
            <w:pPr>
              <w:jc w:val="center"/>
              <w:rPr>
                <w:b/>
                <w:sz w:val="20"/>
                <w:szCs w:val="20"/>
              </w:rPr>
            </w:pPr>
            <w:r w:rsidRPr="00D43F16">
              <w:rPr>
                <w:b/>
                <w:sz w:val="20"/>
                <w:szCs w:val="20"/>
              </w:rPr>
              <w:t>TERMINE PER L’IMPLEMENTAZIONE</w:t>
            </w:r>
          </w:p>
        </w:tc>
      </w:tr>
      <w:tr w:rsidR="000F643B" w:rsidRPr="00D43F16" w:rsidTr="006F6368">
        <w:tc>
          <w:tcPr>
            <w:tcW w:w="2379" w:type="dxa"/>
          </w:tcPr>
          <w:p w:rsidR="000F643B" w:rsidRPr="00D43F16" w:rsidRDefault="000F643B" w:rsidP="00F4643E">
            <w:pPr>
              <w:rPr>
                <w:b/>
                <w:sz w:val="20"/>
                <w:szCs w:val="20"/>
              </w:rPr>
            </w:pPr>
            <w:r w:rsidRPr="00D43F16">
              <w:rPr>
                <w:b/>
                <w:sz w:val="20"/>
                <w:szCs w:val="20"/>
              </w:rPr>
              <w:t>DEFINIZIONE OGGETTO AFFIDAMENTO</w:t>
            </w:r>
          </w:p>
        </w:tc>
        <w:tc>
          <w:tcPr>
            <w:tcW w:w="2380" w:type="dxa"/>
          </w:tcPr>
          <w:p w:rsidR="00F4643E" w:rsidRPr="00D43F16" w:rsidRDefault="000F643B" w:rsidP="000F643B">
            <w:pPr>
              <w:rPr>
                <w:sz w:val="20"/>
                <w:szCs w:val="20"/>
              </w:rPr>
            </w:pPr>
            <w:r w:rsidRPr="00D43F16">
              <w:rPr>
                <w:sz w:val="20"/>
                <w:szCs w:val="20"/>
              </w:rPr>
              <w:t>Alterazione della concorrenza, tramit</w:t>
            </w:r>
            <w:r w:rsidR="00F4643E" w:rsidRPr="00D43F16">
              <w:rPr>
                <w:sz w:val="20"/>
                <w:szCs w:val="20"/>
              </w:rPr>
              <w:t>e individuazione arbitraria del valore dell</w:t>
            </w:r>
            <w:r w:rsidRPr="00D43F16">
              <w:rPr>
                <w:sz w:val="20"/>
                <w:szCs w:val="20"/>
              </w:rPr>
              <w:t>’oggetto dell’affidamento</w:t>
            </w:r>
            <w:r w:rsidR="00F4643E" w:rsidRPr="00D43F16">
              <w:rPr>
                <w:sz w:val="20"/>
                <w:szCs w:val="20"/>
              </w:rPr>
              <w:t>, per evitare l’applicazione della normativa a tutela della concorrenza</w:t>
            </w:r>
            <w:r w:rsidRPr="00D43F16">
              <w:rPr>
                <w:sz w:val="20"/>
                <w:szCs w:val="20"/>
              </w:rPr>
              <w:t xml:space="preserve">; </w:t>
            </w:r>
          </w:p>
          <w:p w:rsidR="000F643B" w:rsidRPr="00D43F16" w:rsidRDefault="00F4643E" w:rsidP="000F643B">
            <w:pPr>
              <w:rPr>
                <w:b/>
                <w:sz w:val="20"/>
                <w:szCs w:val="20"/>
              </w:rPr>
            </w:pPr>
            <w:r w:rsidRPr="00D43F16">
              <w:rPr>
                <w:sz w:val="20"/>
                <w:szCs w:val="20"/>
              </w:rPr>
              <w:t>arbitraria</w:t>
            </w:r>
            <w:r w:rsidR="000F643B" w:rsidRPr="00D43F16">
              <w:rPr>
                <w:sz w:val="20"/>
                <w:szCs w:val="20"/>
              </w:rPr>
              <w:t xml:space="preserve"> suddivisione dell’appalto in lotti funzionali senza adeguata motivazione</w:t>
            </w:r>
          </w:p>
        </w:tc>
        <w:tc>
          <w:tcPr>
            <w:tcW w:w="2379" w:type="dxa"/>
          </w:tcPr>
          <w:p w:rsidR="006F6368" w:rsidRPr="00D43F16" w:rsidRDefault="006F6368" w:rsidP="00775089">
            <w:pPr>
              <w:jc w:val="center"/>
              <w:rPr>
                <w:b/>
                <w:sz w:val="20"/>
                <w:szCs w:val="20"/>
              </w:rPr>
            </w:pPr>
          </w:p>
          <w:p w:rsidR="006F6368" w:rsidRPr="00D43F16" w:rsidRDefault="006F6368" w:rsidP="00775089">
            <w:pPr>
              <w:jc w:val="center"/>
              <w:rPr>
                <w:b/>
                <w:sz w:val="20"/>
                <w:szCs w:val="20"/>
              </w:rPr>
            </w:pPr>
          </w:p>
          <w:p w:rsidR="006F6368" w:rsidRPr="00D43F16" w:rsidRDefault="006F6368" w:rsidP="00775089">
            <w:pPr>
              <w:jc w:val="center"/>
              <w:rPr>
                <w:b/>
                <w:sz w:val="20"/>
                <w:szCs w:val="20"/>
              </w:rPr>
            </w:pPr>
          </w:p>
          <w:p w:rsidR="006F6368" w:rsidRPr="00D43F16" w:rsidRDefault="006F6368" w:rsidP="00775089">
            <w:pPr>
              <w:jc w:val="center"/>
              <w:rPr>
                <w:b/>
                <w:sz w:val="20"/>
                <w:szCs w:val="20"/>
              </w:rPr>
            </w:pPr>
          </w:p>
          <w:p w:rsidR="006F6368" w:rsidRPr="00D43F16" w:rsidRDefault="006F6368" w:rsidP="00775089">
            <w:pPr>
              <w:jc w:val="center"/>
              <w:rPr>
                <w:b/>
                <w:sz w:val="20"/>
                <w:szCs w:val="20"/>
              </w:rPr>
            </w:pPr>
          </w:p>
          <w:p w:rsidR="006F6368" w:rsidRPr="00D43F16" w:rsidRDefault="006F6368" w:rsidP="00775089">
            <w:pPr>
              <w:jc w:val="center"/>
              <w:rPr>
                <w:b/>
                <w:sz w:val="20"/>
                <w:szCs w:val="20"/>
              </w:rPr>
            </w:pPr>
          </w:p>
          <w:p w:rsidR="006F6368" w:rsidRPr="00D43F16" w:rsidRDefault="006F6368" w:rsidP="00775089">
            <w:pPr>
              <w:jc w:val="center"/>
              <w:rPr>
                <w:b/>
                <w:sz w:val="20"/>
                <w:szCs w:val="20"/>
              </w:rPr>
            </w:pPr>
          </w:p>
          <w:p w:rsidR="006F6368" w:rsidRPr="00D43F16" w:rsidRDefault="006F6368" w:rsidP="00775089">
            <w:pPr>
              <w:jc w:val="center"/>
              <w:rPr>
                <w:b/>
                <w:sz w:val="20"/>
                <w:szCs w:val="20"/>
              </w:rPr>
            </w:pPr>
          </w:p>
          <w:p w:rsidR="006F6368" w:rsidRPr="00D43F16" w:rsidRDefault="006F6368" w:rsidP="00775089">
            <w:pPr>
              <w:jc w:val="center"/>
              <w:rPr>
                <w:b/>
                <w:sz w:val="20"/>
                <w:szCs w:val="20"/>
              </w:rPr>
            </w:pPr>
          </w:p>
          <w:p w:rsidR="006F6368" w:rsidRPr="00D43F16" w:rsidRDefault="006F6368" w:rsidP="00775089">
            <w:pPr>
              <w:jc w:val="center"/>
              <w:rPr>
                <w:b/>
                <w:sz w:val="20"/>
                <w:szCs w:val="20"/>
              </w:rPr>
            </w:pPr>
          </w:p>
          <w:p w:rsidR="000F643B" w:rsidRPr="00D43F16" w:rsidRDefault="006F6368" w:rsidP="00775089">
            <w:pPr>
              <w:jc w:val="center"/>
              <w:rPr>
                <w:b/>
                <w:sz w:val="20"/>
                <w:szCs w:val="20"/>
              </w:rPr>
            </w:pPr>
            <w:r w:rsidRPr="00D43F16">
              <w:rPr>
                <w:b/>
                <w:sz w:val="20"/>
                <w:szCs w:val="20"/>
              </w:rPr>
              <w:t>RISCHIO MEDIO</w:t>
            </w:r>
          </w:p>
        </w:tc>
        <w:tc>
          <w:tcPr>
            <w:tcW w:w="3205" w:type="dxa"/>
          </w:tcPr>
          <w:p w:rsidR="00F4643E" w:rsidRPr="00D43F16" w:rsidRDefault="00F4643E" w:rsidP="00F4643E">
            <w:pPr>
              <w:autoSpaceDE w:val="0"/>
              <w:autoSpaceDN w:val="0"/>
              <w:adjustRightInd w:val="0"/>
              <w:rPr>
                <w:rFonts w:cs="Calibri"/>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398"/>
            </w:tblGrid>
            <w:tr w:rsidR="00F4643E" w:rsidRPr="00D43F16" w:rsidTr="00F4643E">
              <w:trPr>
                <w:trHeight w:val="1349"/>
              </w:trPr>
              <w:tc>
                <w:tcPr>
                  <w:tcW w:w="2398" w:type="dxa"/>
                </w:tcPr>
                <w:p w:rsidR="00F4643E" w:rsidRPr="00D43F16" w:rsidRDefault="00F4643E" w:rsidP="00F4643E">
                  <w:pPr>
                    <w:autoSpaceDE w:val="0"/>
                    <w:autoSpaceDN w:val="0"/>
                    <w:adjustRightInd w:val="0"/>
                    <w:spacing w:after="0" w:line="240" w:lineRule="auto"/>
                    <w:rPr>
                      <w:rFonts w:cs="Calibri"/>
                      <w:color w:val="000000"/>
                      <w:sz w:val="20"/>
                      <w:szCs w:val="20"/>
                    </w:rPr>
                  </w:pPr>
                  <w:r w:rsidRPr="00D43F16">
                    <w:rPr>
                      <w:rFonts w:cs="Calibri"/>
                      <w:color w:val="000000"/>
                      <w:sz w:val="20"/>
                      <w:szCs w:val="20"/>
                    </w:rPr>
                    <w:t xml:space="preserve">Definizione certa e puntuale dell'oggetto della prestazione, con riferimento a tempi, dimensioni e modalità di attuazione a cui ricollegare il diritto alla controprestazione o l'attivazione di misure di garanzia o revoca. Attivazione di controlli preventivi sulle determinazioni a contrattare con tecniche di campionamento. Adeguata pubblicità sul sito internet di tutti gli atti relativi alle procedura di scelta del contraente. </w:t>
                  </w:r>
                </w:p>
              </w:tc>
            </w:tr>
          </w:tbl>
          <w:p w:rsidR="000F643B" w:rsidRPr="00D43F16" w:rsidRDefault="000F643B" w:rsidP="00775089">
            <w:pPr>
              <w:jc w:val="center"/>
              <w:rPr>
                <w:b/>
                <w:sz w:val="20"/>
                <w:szCs w:val="20"/>
              </w:rPr>
            </w:pPr>
          </w:p>
        </w:tc>
        <w:tc>
          <w:tcPr>
            <w:tcW w:w="1554" w:type="dxa"/>
          </w:tcPr>
          <w:p w:rsidR="002E30B2" w:rsidRPr="002E30B2" w:rsidRDefault="002E30B2" w:rsidP="002E30B2">
            <w:pPr>
              <w:jc w:val="both"/>
              <w:rPr>
                <w:sz w:val="20"/>
                <w:szCs w:val="20"/>
              </w:rPr>
            </w:pPr>
            <w:r w:rsidRPr="002E30B2">
              <w:rPr>
                <w:sz w:val="20"/>
                <w:szCs w:val="20"/>
              </w:rPr>
              <w:t xml:space="preserve">Responsabile del </w:t>
            </w:r>
          </w:p>
          <w:p w:rsidR="002E30B2" w:rsidRDefault="002E30B2" w:rsidP="002E30B2">
            <w:pPr>
              <w:jc w:val="both"/>
              <w:rPr>
                <w:sz w:val="20"/>
                <w:szCs w:val="20"/>
              </w:rPr>
            </w:pPr>
            <w:r w:rsidRPr="002E30B2">
              <w:rPr>
                <w:sz w:val="20"/>
                <w:szCs w:val="20"/>
              </w:rPr>
              <w:t>procedimento/</w:t>
            </w:r>
          </w:p>
          <w:p w:rsidR="002E30B2" w:rsidRPr="002E30B2" w:rsidRDefault="002E30B2" w:rsidP="002E30B2">
            <w:pPr>
              <w:jc w:val="both"/>
              <w:rPr>
                <w:sz w:val="20"/>
                <w:szCs w:val="20"/>
              </w:rPr>
            </w:pPr>
            <w:r w:rsidRPr="002E30B2">
              <w:rPr>
                <w:sz w:val="20"/>
                <w:szCs w:val="20"/>
              </w:rPr>
              <w:t xml:space="preserve">del Servizio </w:t>
            </w:r>
          </w:p>
          <w:p w:rsidR="002E30B2" w:rsidRPr="00D43F16" w:rsidRDefault="002E30B2" w:rsidP="00F4643E">
            <w:pPr>
              <w:jc w:val="both"/>
              <w:rPr>
                <w:sz w:val="20"/>
                <w:szCs w:val="20"/>
              </w:rPr>
            </w:pPr>
          </w:p>
          <w:p w:rsidR="00F4643E" w:rsidRPr="00D43F16" w:rsidRDefault="00F4643E" w:rsidP="00F4643E">
            <w:pPr>
              <w:jc w:val="both"/>
              <w:rPr>
                <w:sz w:val="20"/>
                <w:szCs w:val="20"/>
              </w:rPr>
            </w:pPr>
          </w:p>
          <w:p w:rsidR="00F4643E" w:rsidRPr="00D43F16" w:rsidRDefault="00F4643E" w:rsidP="00F4643E">
            <w:pPr>
              <w:jc w:val="both"/>
              <w:rPr>
                <w:sz w:val="20"/>
                <w:szCs w:val="20"/>
              </w:rPr>
            </w:pPr>
            <w:r w:rsidRPr="00D43F16">
              <w:rPr>
                <w:sz w:val="20"/>
                <w:szCs w:val="20"/>
              </w:rPr>
              <w:t>Responsabile della prevenzione della Corruzione per fase di controllo</w:t>
            </w:r>
          </w:p>
        </w:tc>
        <w:tc>
          <w:tcPr>
            <w:tcW w:w="2380" w:type="dxa"/>
          </w:tcPr>
          <w:p w:rsidR="000F643B" w:rsidRPr="00D43F16" w:rsidRDefault="00F4643E" w:rsidP="00F4643E">
            <w:pPr>
              <w:jc w:val="both"/>
              <w:rPr>
                <w:sz w:val="20"/>
                <w:szCs w:val="20"/>
              </w:rPr>
            </w:pPr>
            <w:r w:rsidRPr="00D43F16">
              <w:rPr>
                <w:sz w:val="20"/>
                <w:szCs w:val="20"/>
              </w:rPr>
              <w:t>Immediata per ogni procedura di affidamento avviata nel corso del 2016, dall’entrata in vigore del presente piano</w:t>
            </w:r>
          </w:p>
        </w:tc>
      </w:tr>
      <w:tr w:rsidR="000F643B" w:rsidRPr="00D43F16" w:rsidTr="006F6368">
        <w:tc>
          <w:tcPr>
            <w:tcW w:w="2379" w:type="dxa"/>
          </w:tcPr>
          <w:p w:rsidR="000F643B" w:rsidRPr="00D43F16" w:rsidRDefault="00F4643E" w:rsidP="00F4643E">
            <w:pPr>
              <w:rPr>
                <w:b/>
                <w:sz w:val="20"/>
                <w:szCs w:val="20"/>
              </w:rPr>
            </w:pPr>
            <w:r w:rsidRPr="00D43F16">
              <w:rPr>
                <w:b/>
                <w:sz w:val="20"/>
                <w:szCs w:val="20"/>
              </w:rPr>
              <w:t>INDIVIDUAZIONE DELLO STRUMENTO/ISTITUTO DELL’AFFIDAMENTO</w:t>
            </w:r>
          </w:p>
        </w:tc>
        <w:tc>
          <w:tcPr>
            <w:tcW w:w="2380" w:type="dxa"/>
          </w:tcPr>
          <w:p w:rsidR="000F643B" w:rsidRPr="00D43F16" w:rsidRDefault="006F6368" w:rsidP="006F6368">
            <w:pPr>
              <w:rPr>
                <w:sz w:val="20"/>
                <w:szCs w:val="20"/>
              </w:rPr>
            </w:pPr>
            <w:r w:rsidRPr="00D43F16">
              <w:rPr>
                <w:sz w:val="20"/>
                <w:szCs w:val="20"/>
              </w:rPr>
              <w:t>Alterazione della concorrenza</w:t>
            </w:r>
          </w:p>
        </w:tc>
        <w:tc>
          <w:tcPr>
            <w:tcW w:w="2379" w:type="dxa"/>
          </w:tcPr>
          <w:p w:rsidR="006F6368" w:rsidRPr="00D43F16" w:rsidRDefault="006F6368" w:rsidP="00775089">
            <w:pPr>
              <w:jc w:val="center"/>
              <w:rPr>
                <w:b/>
                <w:sz w:val="20"/>
                <w:szCs w:val="20"/>
              </w:rPr>
            </w:pPr>
          </w:p>
          <w:p w:rsidR="000F643B" w:rsidRPr="00D43F16" w:rsidRDefault="006F6368" w:rsidP="00775089">
            <w:pPr>
              <w:jc w:val="center"/>
              <w:rPr>
                <w:b/>
                <w:sz w:val="20"/>
                <w:szCs w:val="20"/>
              </w:rPr>
            </w:pPr>
            <w:r w:rsidRPr="00D43F16">
              <w:rPr>
                <w:b/>
                <w:sz w:val="20"/>
                <w:szCs w:val="20"/>
              </w:rPr>
              <w:t>RISCHIO MEDIO</w:t>
            </w:r>
          </w:p>
          <w:p w:rsidR="006F6368" w:rsidRPr="00D43F16" w:rsidRDefault="006F6368" w:rsidP="00775089">
            <w:pPr>
              <w:jc w:val="center"/>
              <w:rPr>
                <w:b/>
                <w:sz w:val="20"/>
                <w:szCs w:val="20"/>
              </w:rPr>
            </w:pPr>
          </w:p>
        </w:tc>
        <w:tc>
          <w:tcPr>
            <w:tcW w:w="3205" w:type="dxa"/>
          </w:tcPr>
          <w:p w:rsidR="006F6368" w:rsidRPr="00D43F16" w:rsidRDefault="006F6368" w:rsidP="006F6368">
            <w:pPr>
              <w:rPr>
                <w:sz w:val="20"/>
                <w:szCs w:val="20"/>
              </w:rPr>
            </w:pPr>
            <w:r w:rsidRPr="00D43F16">
              <w:rPr>
                <w:sz w:val="20"/>
                <w:szCs w:val="20"/>
              </w:rPr>
              <w:t>Pubblicazione sul sito internet con riferimento a tutti i procedimenti di scelta del contraente per l’affidamento di lavori, servizi e forniture, dei seguenti dati:</w:t>
            </w:r>
          </w:p>
          <w:p w:rsidR="000F643B" w:rsidRPr="00D43F16" w:rsidRDefault="006F6368" w:rsidP="006F6368">
            <w:pPr>
              <w:rPr>
                <w:sz w:val="20"/>
                <w:szCs w:val="20"/>
              </w:rPr>
            </w:pPr>
            <w:r w:rsidRPr="00D43F16">
              <w:rPr>
                <w:sz w:val="20"/>
                <w:szCs w:val="20"/>
              </w:rPr>
              <w:t xml:space="preserve"> struttura proponente, oggetto del bando, elenco degli operatori invitati a presentare offerte, aggiudicatario e importo di aggiudicazione, tempi di completamento dell’opera, servizio o fornitura, importo delle somme liquidate e, nell’ipotesi di cui all’art. 57 co. 6 del D. Lgs. n. 163/2006, delibera/determina a contrarre;</w:t>
            </w:r>
          </w:p>
          <w:p w:rsidR="006F6368" w:rsidRPr="00D43F16" w:rsidRDefault="006F6368" w:rsidP="006F6368">
            <w:pPr>
              <w:rPr>
                <w:sz w:val="20"/>
                <w:szCs w:val="20"/>
              </w:rPr>
            </w:pPr>
          </w:p>
          <w:p w:rsidR="006F6368" w:rsidRPr="00D43F16" w:rsidRDefault="006F6368" w:rsidP="006F6368">
            <w:pPr>
              <w:rPr>
                <w:sz w:val="20"/>
                <w:szCs w:val="20"/>
              </w:rPr>
            </w:pPr>
            <w:r w:rsidRPr="00D43F16">
              <w:rPr>
                <w:sz w:val="20"/>
                <w:szCs w:val="20"/>
              </w:rPr>
              <w:t>Obbligo di motivare nella determina a contrarre in ordine alla scelta della procedura, sistema di affidamento e tipologia contrattuale;</w:t>
            </w:r>
          </w:p>
          <w:p w:rsidR="006F6368" w:rsidRPr="00D43F16" w:rsidRDefault="006F6368" w:rsidP="006F6368">
            <w:pPr>
              <w:rPr>
                <w:sz w:val="20"/>
                <w:szCs w:val="20"/>
              </w:rPr>
            </w:pPr>
          </w:p>
          <w:p w:rsidR="006F6368" w:rsidRPr="00D43F16" w:rsidRDefault="006F6368" w:rsidP="006F6368">
            <w:pPr>
              <w:rPr>
                <w:b/>
                <w:sz w:val="20"/>
                <w:szCs w:val="20"/>
              </w:rPr>
            </w:pPr>
            <w:r w:rsidRPr="00D43F16">
              <w:rPr>
                <w:sz w:val="20"/>
                <w:szCs w:val="20"/>
              </w:rPr>
              <w:t>Obbligo di ricorso a MEPA e START per beni e servizi sotto soglia. Invitare nei cottimi fiduciari sempre almeno 5 operatori, ove presenti</w:t>
            </w:r>
          </w:p>
        </w:tc>
        <w:tc>
          <w:tcPr>
            <w:tcW w:w="1554" w:type="dxa"/>
          </w:tcPr>
          <w:p w:rsidR="002E30B2" w:rsidRPr="00735AC9" w:rsidRDefault="002E30B2" w:rsidP="002E30B2">
            <w:pPr>
              <w:rPr>
                <w:rFonts w:eastAsia="Calibri" w:cs="Calibri"/>
                <w:color w:val="000000"/>
                <w:sz w:val="20"/>
                <w:szCs w:val="20"/>
              </w:rPr>
            </w:pPr>
            <w:r w:rsidRPr="00735AC9">
              <w:rPr>
                <w:rFonts w:cs="Times New Roman"/>
                <w:color w:val="000000"/>
                <w:sz w:val="20"/>
                <w:szCs w:val="20"/>
              </w:rPr>
              <w:t xml:space="preserve">Responsabile del </w:t>
            </w:r>
          </w:p>
          <w:p w:rsidR="002E30B2" w:rsidRDefault="002E30B2" w:rsidP="002E30B2">
            <w:pPr>
              <w:rPr>
                <w:rFonts w:cs="Times New Roman"/>
                <w:color w:val="000000"/>
                <w:sz w:val="20"/>
                <w:szCs w:val="20"/>
              </w:rPr>
            </w:pPr>
            <w:r w:rsidRPr="00735AC9">
              <w:rPr>
                <w:rFonts w:cs="Times New Roman"/>
                <w:color w:val="000000"/>
                <w:sz w:val="20"/>
                <w:szCs w:val="20"/>
              </w:rPr>
              <w:t>procedimento/</w:t>
            </w:r>
          </w:p>
          <w:p w:rsidR="002E30B2" w:rsidRPr="00735AC9" w:rsidRDefault="002E30B2" w:rsidP="002E30B2">
            <w:pPr>
              <w:rPr>
                <w:rFonts w:eastAsia="Calibri" w:cs="Calibri"/>
                <w:color w:val="000000"/>
                <w:sz w:val="20"/>
                <w:szCs w:val="20"/>
              </w:rPr>
            </w:pPr>
            <w:r w:rsidRPr="00735AC9">
              <w:rPr>
                <w:rFonts w:cs="Times New Roman"/>
                <w:color w:val="000000"/>
                <w:sz w:val="20"/>
                <w:szCs w:val="20"/>
              </w:rPr>
              <w:t xml:space="preserve">del Servizio </w:t>
            </w:r>
          </w:p>
          <w:p w:rsidR="002E30B2" w:rsidRPr="00D43F16" w:rsidRDefault="002E30B2"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6F6368" w:rsidRPr="00D43F16" w:rsidRDefault="006F6368" w:rsidP="006F6368">
            <w:pPr>
              <w:jc w:val="both"/>
              <w:rPr>
                <w:sz w:val="20"/>
                <w:szCs w:val="20"/>
              </w:rPr>
            </w:pPr>
          </w:p>
          <w:p w:rsidR="002E30B2" w:rsidRPr="00735AC9" w:rsidRDefault="002E30B2" w:rsidP="002E30B2">
            <w:pPr>
              <w:rPr>
                <w:rFonts w:eastAsia="Calibri" w:cs="Calibri"/>
                <w:color w:val="000000"/>
                <w:sz w:val="20"/>
                <w:szCs w:val="20"/>
              </w:rPr>
            </w:pPr>
            <w:r w:rsidRPr="00735AC9">
              <w:rPr>
                <w:rFonts w:cs="Times New Roman"/>
                <w:color w:val="000000"/>
                <w:sz w:val="20"/>
                <w:szCs w:val="20"/>
              </w:rPr>
              <w:t xml:space="preserve">Responsabile del </w:t>
            </w:r>
          </w:p>
          <w:p w:rsidR="002E30B2" w:rsidRDefault="002E30B2" w:rsidP="002E30B2">
            <w:pPr>
              <w:rPr>
                <w:rFonts w:cs="Times New Roman"/>
                <w:color w:val="000000"/>
                <w:sz w:val="20"/>
                <w:szCs w:val="20"/>
              </w:rPr>
            </w:pPr>
            <w:r w:rsidRPr="00735AC9">
              <w:rPr>
                <w:rFonts w:cs="Times New Roman"/>
                <w:color w:val="000000"/>
                <w:sz w:val="20"/>
                <w:szCs w:val="20"/>
              </w:rPr>
              <w:t>procedimento/</w:t>
            </w:r>
          </w:p>
          <w:p w:rsidR="002E30B2" w:rsidRPr="00735AC9" w:rsidRDefault="002E30B2" w:rsidP="002E30B2">
            <w:pPr>
              <w:rPr>
                <w:rFonts w:eastAsia="Calibri" w:cs="Calibri"/>
                <w:color w:val="000000"/>
                <w:sz w:val="20"/>
                <w:szCs w:val="20"/>
              </w:rPr>
            </w:pPr>
            <w:r w:rsidRPr="00735AC9">
              <w:rPr>
                <w:rFonts w:cs="Times New Roman"/>
                <w:color w:val="000000"/>
                <w:sz w:val="20"/>
                <w:szCs w:val="20"/>
              </w:rPr>
              <w:t xml:space="preserve">del Servizio </w:t>
            </w:r>
          </w:p>
          <w:p w:rsidR="002E30B2" w:rsidRPr="00D43F16" w:rsidRDefault="002E30B2" w:rsidP="006F6368">
            <w:pPr>
              <w:jc w:val="both"/>
              <w:rPr>
                <w:sz w:val="20"/>
                <w:szCs w:val="20"/>
              </w:rPr>
            </w:pPr>
          </w:p>
          <w:p w:rsidR="006F6368" w:rsidRPr="00D43F16" w:rsidRDefault="006F6368" w:rsidP="006F6368">
            <w:pPr>
              <w:jc w:val="both"/>
              <w:rPr>
                <w:sz w:val="20"/>
                <w:szCs w:val="20"/>
              </w:rPr>
            </w:pPr>
          </w:p>
          <w:p w:rsidR="006F6368" w:rsidRDefault="006F6368" w:rsidP="006F6368">
            <w:pPr>
              <w:jc w:val="both"/>
              <w:rPr>
                <w:sz w:val="20"/>
                <w:szCs w:val="20"/>
              </w:rPr>
            </w:pPr>
            <w:r w:rsidRPr="00D43F16">
              <w:rPr>
                <w:sz w:val="20"/>
                <w:szCs w:val="20"/>
              </w:rPr>
              <w:t>Responsabile del procedimento</w:t>
            </w:r>
          </w:p>
          <w:p w:rsidR="002E30B2" w:rsidRPr="00D43F16" w:rsidRDefault="002E30B2" w:rsidP="006F6368">
            <w:pPr>
              <w:jc w:val="both"/>
              <w:rPr>
                <w:sz w:val="20"/>
                <w:szCs w:val="20"/>
              </w:rPr>
            </w:pPr>
          </w:p>
          <w:p w:rsidR="000F643B" w:rsidRPr="00D43F16" w:rsidRDefault="000F643B" w:rsidP="00775089">
            <w:pPr>
              <w:jc w:val="center"/>
              <w:rPr>
                <w:b/>
                <w:sz w:val="20"/>
                <w:szCs w:val="20"/>
              </w:rPr>
            </w:pPr>
          </w:p>
        </w:tc>
        <w:tc>
          <w:tcPr>
            <w:tcW w:w="2380" w:type="dxa"/>
          </w:tcPr>
          <w:p w:rsidR="000F643B" w:rsidRPr="00D43F16" w:rsidRDefault="006F6368" w:rsidP="006F6368">
            <w:pPr>
              <w:rPr>
                <w:sz w:val="20"/>
                <w:szCs w:val="20"/>
              </w:rPr>
            </w:pPr>
            <w:r w:rsidRPr="00D43F16">
              <w:rPr>
                <w:sz w:val="20"/>
                <w:szCs w:val="20"/>
              </w:rPr>
              <w:t>Immediata per ogni procedura di affidamento avviata nel corso del 2016, dall’entrata in vigore del presente piano</w:t>
            </w: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b/>
                <w:sz w:val="20"/>
                <w:szCs w:val="20"/>
              </w:rPr>
            </w:pPr>
          </w:p>
          <w:p w:rsidR="006F6368" w:rsidRPr="00D43F16" w:rsidRDefault="006F6368" w:rsidP="006F6368">
            <w:pPr>
              <w:rPr>
                <w:sz w:val="20"/>
                <w:szCs w:val="20"/>
              </w:rPr>
            </w:pPr>
            <w:r w:rsidRPr="00D43F16">
              <w:rPr>
                <w:sz w:val="20"/>
                <w:szCs w:val="20"/>
              </w:rPr>
              <w:t xml:space="preserve">Immediata per ogni procedura di affidamento avviata nel corso del 2016, </w:t>
            </w:r>
          </w:p>
          <w:p w:rsidR="006F6368" w:rsidRPr="00D43F16" w:rsidRDefault="006F6368" w:rsidP="006F6368">
            <w:pPr>
              <w:rPr>
                <w:sz w:val="20"/>
                <w:szCs w:val="20"/>
              </w:rPr>
            </w:pPr>
          </w:p>
          <w:p w:rsidR="006F6368" w:rsidRPr="00D43F16" w:rsidRDefault="006F6368" w:rsidP="006F6368">
            <w:pPr>
              <w:rPr>
                <w:sz w:val="20"/>
                <w:szCs w:val="20"/>
              </w:rPr>
            </w:pPr>
          </w:p>
          <w:p w:rsidR="006F6368" w:rsidRPr="00D43F16" w:rsidRDefault="006F6368" w:rsidP="006F6368">
            <w:pPr>
              <w:rPr>
                <w:b/>
                <w:sz w:val="20"/>
                <w:szCs w:val="20"/>
              </w:rPr>
            </w:pPr>
            <w:r w:rsidRPr="00D43F16">
              <w:rPr>
                <w:sz w:val="20"/>
                <w:szCs w:val="20"/>
              </w:rPr>
              <w:t>Immediata per ogni procedura di affidamento avviata nel corso del 2016, dall’entrata in vigore del presente piano</w:t>
            </w:r>
          </w:p>
          <w:p w:rsidR="006F6368" w:rsidRPr="00D43F16" w:rsidRDefault="006F6368" w:rsidP="006F6368">
            <w:pPr>
              <w:rPr>
                <w:b/>
                <w:sz w:val="20"/>
                <w:szCs w:val="20"/>
              </w:rPr>
            </w:pPr>
          </w:p>
        </w:tc>
      </w:tr>
      <w:tr w:rsidR="006F6368" w:rsidRPr="00D43F16" w:rsidTr="006F6368">
        <w:tc>
          <w:tcPr>
            <w:tcW w:w="2379" w:type="dxa"/>
          </w:tcPr>
          <w:p w:rsidR="006F6368" w:rsidRPr="00D43F16" w:rsidRDefault="00843302" w:rsidP="00F4643E">
            <w:pPr>
              <w:rPr>
                <w:b/>
                <w:sz w:val="20"/>
                <w:szCs w:val="20"/>
              </w:rPr>
            </w:pPr>
            <w:r w:rsidRPr="00D43F16">
              <w:rPr>
                <w:b/>
                <w:sz w:val="20"/>
                <w:szCs w:val="20"/>
              </w:rPr>
              <w:t>REQUISITI DI QUALIFICAZIONE</w:t>
            </w:r>
          </w:p>
        </w:tc>
        <w:tc>
          <w:tcPr>
            <w:tcW w:w="2380" w:type="dxa"/>
          </w:tcPr>
          <w:p w:rsidR="00843302" w:rsidRPr="00D43F16" w:rsidRDefault="00843302" w:rsidP="00843302">
            <w:pPr>
              <w:rPr>
                <w:sz w:val="20"/>
                <w:szCs w:val="20"/>
              </w:rPr>
            </w:pPr>
            <w:r w:rsidRPr="00D43F16">
              <w:rPr>
                <w:sz w:val="20"/>
                <w:szCs w:val="20"/>
              </w:rPr>
              <w:t>Definizione dei requisiti di accesso alla gara e, in particolare, dei requisiti tecnico-economici dei concorrenti al fine di favorire un’impresa (es.: clausole dei bandi che stabiliscono requisiti di qualificazione); Eccessiva discrezionalità nell’individuazione dei requisiti di qualificazione; rischio di restringere eccessivamente la platea dei potenziali concorrenti attraverso requisiti che favoriscono uno specifico operatore economico; rischio di selezione “a monte” dei concorrenti, tramite richieste di requisiti non congrue e/o corrette</w:t>
            </w:r>
          </w:p>
        </w:tc>
        <w:tc>
          <w:tcPr>
            <w:tcW w:w="2379" w:type="dxa"/>
          </w:tcPr>
          <w:p w:rsidR="00843302" w:rsidRPr="00D43F16" w:rsidRDefault="00843302" w:rsidP="00843302">
            <w:pPr>
              <w:jc w:val="center"/>
              <w:rPr>
                <w:b/>
                <w:sz w:val="20"/>
                <w:szCs w:val="20"/>
              </w:rPr>
            </w:pPr>
          </w:p>
          <w:p w:rsidR="00843302" w:rsidRPr="00D43F16" w:rsidRDefault="00843302" w:rsidP="00843302">
            <w:pPr>
              <w:jc w:val="center"/>
              <w:rPr>
                <w:b/>
                <w:sz w:val="20"/>
                <w:szCs w:val="20"/>
              </w:rPr>
            </w:pPr>
          </w:p>
          <w:p w:rsidR="00843302" w:rsidRPr="00D43F16" w:rsidRDefault="00843302" w:rsidP="00843302">
            <w:pPr>
              <w:jc w:val="center"/>
              <w:rPr>
                <w:b/>
                <w:sz w:val="20"/>
                <w:szCs w:val="20"/>
              </w:rPr>
            </w:pPr>
          </w:p>
          <w:p w:rsidR="00843302" w:rsidRPr="00D43F16" w:rsidRDefault="00843302" w:rsidP="00843302">
            <w:pPr>
              <w:jc w:val="center"/>
              <w:rPr>
                <w:b/>
                <w:sz w:val="20"/>
                <w:szCs w:val="20"/>
              </w:rPr>
            </w:pPr>
          </w:p>
          <w:p w:rsidR="00843302" w:rsidRPr="00D43F16" w:rsidRDefault="00843302" w:rsidP="00843302">
            <w:pPr>
              <w:jc w:val="center"/>
              <w:rPr>
                <w:b/>
                <w:sz w:val="20"/>
                <w:szCs w:val="20"/>
              </w:rPr>
            </w:pPr>
          </w:p>
          <w:p w:rsidR="00843302" w:rsidRPr="00D43F16" w:rsidRDefault="00843302" w:rsidP="00843302">
            <w:pPr>
              <w:jc w:val="center"/>
              <w:rPr>
                <w:b/>
                <w:sz w:val="20"/>
                <w:szCs w:val="20"/>
              </w:rPr>
            </w:pPr>
            <w:r w:rsidRPr="00D43F16">
              <w:rPr>
                <w:b/>
                <w:sz w:val="20"/>
                <w:szCs w:val="20"/>
              </w:rPr>
              <w:t>RISCHIO MEDIO</w:t>
            </w:r>
          </w:p>
          <w:p w:rsidR="006F6368" w:rsidRPr="00D43F16" w:rsidRDefault="006F6368" w:rsidP="00775089">
            <w:pPr>
              <w:jc w:val="center"/>
              <w:rPr>
                <w:b/>
                <w:sz w:val="20"/>
                <w:szCs w:val="20"/>
              </w:rPr>
            </w:pPr>
          </w:p>
        </w:tc>
        <w:tc>
          <w:tcPr>
            <w:tcW w:w="3205" w:type="dxa"/>
          </w:tcPr>
          <w:p w:rsidR="006F6368" w:rsidRPr="00D43F16" w:rsidRDefault="00843302" w:rsidP="006F6368">
            <w:pPr>
              <w:rPr>
                <w:sz w:val="20"/>
                <w:szCs w:val="20"/>
              </w:rPr>
            </w:pPr>
            <w:r w:rsidRPr="00D43F16">
              <w:rPr>
                <w:sz w:val="20"/>
                <w:szCs w:val="20"/>
              </w:rPr>
              <w:t>Esplicitazione dei requisiti al fine di giustificarne la loro puntuale individuazione.</w:t>
            </w:r>
          </w:p>
          <w:p w:rsidR="00843302" w:rsidRPr="00D43F16" w:rsidRDefault="00843302" w:rsidP="006F6368">
            <w:pPr>
              <w:rPr>
                <w:sz w:val="20"/>
                <w:szCs w:val="20"/>
              </w:rPr>
            </w:pPr>
          </w:p>
          <w:p w:rsidR="00843302" w:rsidRPr="00D43F16" w:rsidRDefault="00843302" w:rsidP="006F6368">
            <w:pPr>
              <w:rPr>
                <w:sz w:val="20"/>
                <w:szCs w:val="20"/>
              </w:rPr>
            </w:pPr>
            <w:r w:rsidRPr="00D43F16">
              <w:rPr>
                <w:sz w:val="20"/>
                <w:szCs w:val="20"/>
              </w:rPr>
              <w:t xml:space="preserve">Controlli preventivi e successivi sulle determinazioni a contrarre </w:t>
            </w:r>
          </w:p>
          <w:p w:rsidR="00F541ED" w:rsidRPr="00D43F16" w:rsidRDefault="00F541ED" w:rsidP="006F6368">
            <w:pPr>
              <w:rPr>
                <w:sz w:val="20"/>
                <w:szCs w:val="20"/>
              </w:rPr>
            </w:pPr>
          </w:p>
          <w:p w:rsidR="00F541ED" w:rsidRPr="00D43F16" w:rsidRDefault="00F541ED" w:rsidP="006F6368">
            <w:pPr>
              <w:rPr>
                <w:sz w:val="20"/>
                <w:szCs w:val="20"/>
              </w:rPr>
            </w:pPr>
            <w:r w:rsidRPr="00D43F16">
              <w:rPr>
                <w:sz w:val="20"/>
                <w:szCs w:val="20"/>
              </w:rPr>
              <w:t>Costante aggiornamento del personale</w:t>
            </w:r>
          </w:p>
        </w:tc>
        <w:tc>
          <w:tcPr>
            <w:tcW w:w="1554" w:type="dxa"/>
          </w:tcPr>
          <w:p w:rsidR="006F6368" w:rsidRPr="00D43F16" w:rsidRDefault="00843302" w:rsidP="006F6368">
            <w:pPr>
              <w:jc w:val="both"/>
              <w:rPr>
                <w:sz w:val="20"/>
                <w:szCs w:val="20"/>
              </w:rPr>
            </w:pPr>
            <w:r w:rsidRPr="00D43F16">
              <w:rPr>
                <w:sz w:val="20"/>
                <w:szCs w:val="20"/>
              </w:rPr>
              <w:t>Responsabile del servizio</w:t>
            </w:r>
          </w:p>
          <w:p w:rsidR="00843302" w:rsidRPr="00D43F16" w:rsidRDefault="00843302" w:rsidP="006F6368">
            <w:pPr>
              <w:jc w:val="both"/>
              <w:rPr>
                <w:sz w:val="20"/>
                <w:szCs w:val="20"/>
              </w:rPr>
            </w:pPr>
          </w:p>
          <w:p w:rsidR="00843302" w:rsidRPr="00D43F16" w:rsidRDefault="00843302" w:rsidP="006F6368">
            <w:pPr>
              <w:jc w:val="both"/>
              <w:rPr>
                <w:sz w:val="20"/>
                <w:szCs w:val="20"/>
              </w:rPr>
            </w:pPr>
          </w:p>
          <w:p w:rsidR="00843302" w:rsidRPr="00D43F16" w:rsidRDefault="00843302" w:rsidP="006F6368">
            <w:pPr>
              <w:jc w:val="both"/>
              <w:rPr>
                <w:sz w:val="20"/>
                <w:szCs w:val="20"/>
              </w:rPr>
            </w:pPr>
            <w:r w:rsidRPr="00D43F16">
              <w:rPr>
                <w:sz w:val="20"/>
                <w:szCs w:val="20"/>
              </w:rPr>
              <w:t>Responsabile della prevenzione della Corruzione</w:t>
            </w:r>
          </w:p>
        </w:tc>
        <w:tc>
          <w:tcPr>
            <w:tcW w:w="2380" w:type="dxa"/>
          </w:tcPr>
          <w:p w:rsidR="00843302" w:rsidRPr="00D43F16" w:rsidRDefault="00843302" w:rsidP="00843302">
            <w:pPr>
              <w:rPr>
                <w:sz w:val="20"/>
                <w:szCs w:val="20"/>
              </w:rPr>
            </w:pPr>
            <w:r w:rsidRPr="00D43F16">
              <w:rPr>
                <w:sz w:val="20"/>
                <w:szCs w:val="20"/>
              </w:rPr>
              <w:t xml:space="preserve">Immediata per ogni procedura di affidamento avviata nel corso del 2016, </w:t>
            </w:r>
          </w:p>
          <w:p w:rsidR="006F6368" w:rsidRPr="00D43F16" w:rsidRDefault="006F6368" w:rsidP="006F6368">
            <w:pPr>
              <w:rPr>
                <w:sz w:val="20"/>
                <w:szCs w:val="20"/>
              </w:rPr>
            </w:pPr>
          </w:p>
        </w:tc>
      </w:tr>
      <w:tr w:rsidR="00E8464B" w:rsidRPr="00D43F16" w:rsidTr="006F6368">
        <w:tc>
          <w:tcPr>
            <w:tcW w:w="2379" w:type="dxa"/>
          </w:tcPr>
          <w:p w:rsidR="00E8464B" w:rsidRPr="00D43F16" w:rsidRDefault="00E8464B" w:rsidP="00F4643E">
            <w:pPr>
              <w:rPr>
                <w:b/>
                <w:sz w:val="20"/>
                <w:szCs w:val="20"/>
              </w:rPr>
            </w:pPr>
            <w:r w:rsidRPr="00D43F16">
              <w:rPr>
                <w:b/>
                <w:sz w:val="20"/>
                <w:szCs w:val="20"/>
              </w:rPr>
              <w:t>REQUISITI DI AGGIUDICAZIONE</w:t>
            </w:r>
          </w:p>
        </w:tc>
        <w:tc>
          <w:tcPr>
            <w:tcW w:w="2380" w:type="dxa"/>
          </w:tcPr>
          <w:p w:rsidR="00E8464B" w:rsidRPr="00D43F16" w:rsidRDefault="00F541ED" w:rsidP="00E8464B">
            <w:pPr>
              <w:rPr>
                <w:sz w:val="20"/>
                <w:szCs w:val="20"/>
              </w:rPr>
            </w:pPr>
            <w:r w:rsidRPr="00D43F16">
              <w:rPr>
                <w:sz w:val="20"/>
                <w:szCs w:val="20"/>
              </w:rPr>
              <w:t xml:space="preserve">Nel caso di aggiudicazione al prezzo più basso: rischio di accordo corruttivo </w:t>
            </w:r>
            <w:r w:rsidR="00E8464B" w:rsidRPr="00D43F16">
              <w:rPr>
                <w:sz w:val="20"/>
                <w:szCs w:val="20"/>
              </w:rPr>
              <w:t>in fase di gara;</w:t>
            </w:r>
          </w:p>
          <w:p w:rsidR="00E8464B" w:rsidRPr="00D43F16" w:rsidRDefault="00E8464B" w:rsidP="00E8464B">
            <w:pPr>
              <w:rPr>
                <w:sz w:val="20"/>
                <w:szCs w:val="20"/>
              </w:rPr>
            </w:pPr>
            <w:r w:rsidRPr="00D43F16">
              <w:rPr>
                <w:sz w:val="20"/>
                <w:szCs w:val="20"/>
              </w:rPr>
              <w:t>nel caso di offerta</w:t>
            </w:r>
          </w:p>
          <w:p w:rsidR="00E8464B" w:rsidRPr="00D43F16" w:rsidRDefault="00E8464B" w:rsidP="00E8464B">
            <w:pPr>
              <w:rPr>
                <w:sz w:val="20"/>
                <w:szCs w:val="20"/>
              </w:rPr>
            </w:pPr>
            <w:r w:rsidRPr="00D43F16">
              <w:rPr>
                <w:sz w:val="20"/>
                <w:szCs w:val="20"/>
              </w:rPr>
              <w:t>economicamente più</w:t>
            </w:r>
          </w:p>
          <w:p w:rsidR="00E8464B" w:rsidRPr="00D43F16" w:rsidRDefault="00E8464B" w:rsidP="00E8464B">
            <w:pPr>
              <w:rPr>
                <w:sz w:val="20"/>
                <w:szCs w:val="20"/>
              </w:rPr>
            </w:pPr>
            <w:r w:rsidRPr="00D43F16">
              <w:rPr>
                <w:sz w:val="20"/>
                <w:szCs w:val="20"/>
              </w:rPr>
              <w:t>vantaggiosa, rischio di</w:t>
            </w:r>
          </w:p>
          <w:p w:rsidR="00E8464B" w:rsidRPr="00D43F16" w:rsidRDefault="00E8464B" w:rsidP="00E8464B">
            <w:pPr>
              <w:rPr>
                <w:sz w:val="20"/>
                <w:szCs w:val="20"/>
              </w:rPr>
            </w:pPr>
            <w:r w:rsidRPr="00D43F16">
              <w:rPr>
                <w:sz w:val="20"/>
                <w:szCs w:val="20"/>
              </w:rPr>
              <w:t xml:space="preserve">determinazione </w:t>
            </w:r>
            <w:r w:rsidR="00F541ED" w:rsidRPr="00D43F16">
              <w:rPr>
                <w:sz w:val="20"/>
                <w:szCs w:val="20"/>
              </w:rPr>
              <w:t xml:space="preserve">dei criteri per la valutazione delle offerte </w:t>
            </w:r>
            <w:r w:rsidRPr="00D43F16">
              <w:rPr>
                <w:sz w:val="20"/>
                <w:szCs w:val="20"/>
              </w:rPr>
              <w:t>con il fine di assicurare una</w:t>
            </w:r>
          </w:p>
          <w:p w:rsidR="00E8464B" w:rsidRPr="00D43F16" w:rsidRDefault="00E8464B" w:rsidP="00E8464B">
            <w:pPr>
              <w:rPr>
                <w:sz w:val="20"/>
                <w:szCs w:val="20"/>
              </w:rPr>
            </w:pPr>
            <w:r w:rsidRPr="00D43F16">
              <w:rPr>
                <w:sz w:val="20"/>
                <w:szCs w:val="20"/>
              </w:rPr>
              <w:t xml:space="preserve">scelta </w:t>
            </w:r>
            <w:r w:rsidR="00F541ED" w:rsidRPr="00D43F16">
              <w:rPr>
                <w:sz w:val="20"/>
                <w:szCs w:val="20"/>
              </w:rPr>
              <w:t xml:space="preserve">a vantaggio di un determinato </w:t>
            </w:r>
            <w:r w:rsidRPr="00D43F16">
              <w:rPr>
                <w:sz w:val="20"/>
                <w:szCs w:val="20"/>
              </w:rPr>
              <w:t xml:space="preserve">concorrente </w:t>
            </w:r>
          </w:p>
        </w:tc>
        <w:tc>
          <w:tcPr>
            <w:tcW w:w="2379" w:type="dxa"/>
          </w:tcPr>
          <w:p w:rsidR="00F541ED" w:rsidRPr="00D43F16" w:rsidRDefault="00F541ED" w:rsidP="00843302">
            <w:pPr>
              <w:jc w:val="center"/>
              <w:rPr>
                <w:b/>
                <w:sz w:val="20"/>
                <w:szCs w:val="20"/>
              </w:rPr>
            </w:pPr>
          </w:p>
          <w:p w:rsidR="00F541ED" w:rsidRPr="00D43F16" w:rsidRDefault="00F541ED" w:rsidP="00843302">
            <w:pPr>
              <w:jc w:val="center"/>
              <w:rPr>
                <w:b/>
                <w:sz w:val="20"/>
                <w:szCs w:val="20"/>
              </w:rPr>
            </w:pPr>
          </w:p>
          <w:p w:rsidR="00F541ED" w:rsidRPr="00D43F16" w:rsidRDefault="00F541ED" w:rsidP="00843302">
            <w:pPr>
              <w:jc w:val="center"/>
              <w:rPr>
                <w:b/>
                <w:sz w:val="20"/>
                <w:szCs w:val="20"/>
              </w:rPr>
            </w:pPr>
          </w:p>
          <w:p w:rsidR="00F541ED" w:rsidRPr="00D43F16" w:rsidRDefault="00F541ED" w:rsidP="00843302">
            <w:pPr>
              <w:jc w:val="center"/>
              <w:rPr>
                <w:b/>
                <w:sz w:val="20"/>
                <w:szCs w:val="20"/>
              </w:rPr>
            </w:pPr>
          </w:p>
          <w:p w:rsidR="00F541ED" w:rsidRPr="00D43F16" w:rsidRDefault="00F541ED" w:rsidP="00843302">
            <w:pPr>
              <w:jc w:val="center"/>
              <w:rPr>
                <w:b/>
                <w:sz w:val="20"/>
                <w:szCs w:val="20"/>
              </w:rPr>
            </w:pPr>
          </w:p>
          <w:p w:rsidR="00F541ED" w:rsidRPr="00D43F16" w:rsidRDefault="00F541ED" w:rsidP="00843302">
            <w:pPr>
              <w:jc w:val="center"/>
              <w:rPr>
                <w:b/>
                <w:sz w:val="20"/>
                <w:szCs w:val="20"/>
              </w:rPr>
            </w:pPr>
          </w:p>
          <w:p w:rsidR="00F541ED" w:rsidRPr="00D43F16" w:rsidRDefault="00F541ED" w:rsidP="00843302">
            <w:pPr>
              <w:jc w:val="center"/>
              <w:rPr>
                <w:b/>
                <w:sz w:val="20"/>
                <w:szCs w:val="20"/>
              </w:rPr>
            </w:pPr>
          </w:p>
          <w:p w:rsidR="00E8464B" w:rsidRPr="00D43F16" w:rsidRDefault="00F541ED" w:rsidP="00843302">
            <w:pPr>
              <w:jc w:val="center"/>
              <w:rPr>
                <w:b/>
                <w:sz w:val="20"/>
                <w:szCs w:val="20"/>
              </w:rPr>
            </w:pPr>
            <w:r w:rsidRPr="00D43F16">
              <w:rPr>
                <w:b/>
                <w:sz w:val="20"/>
                <w:szCs w:val="20"/>
              </w:rPr>
              <w:t>RISCHIO ELEVATO</w:t>
            </w:r>
          </w:p>
        </w:tc>
        <w:tc>
          <w:tcPr>
            <w:tcW w:w="3205" w:type="dxa"/>
          </w:tcPr>
          <w:p w:rsidR="00E8464B" w:rsidRPr="00D43F16" w:rsidRDefault="00F541ED" w:rsidP="006F6368">
            <w:pPr>
              <w:rPr>
                <w:sz w:val="20"/>
                <w:szCs w:val="20"/>
              </w:rPr>
            </w:pPr>
            <w:r w:rsidRPr="00D43F16">
              <w:rPr>
                <w:sz w:val="20"/>
                <w:szCs w:val="20"/>
              </w:rPr>
              <w:t>Puntuale rispetto del Codice etico degli appalti</w:t>
            </w:r>
          </w:p>
          <w:p w:rsidR="00F541ED" w:rsidRPr="00D43F16" w:rsidRDefault="00F541ED" w:rsidP="006F6368">
            <w:pPr>
              <w:rPr>
                <w:sz w:val="20"/>
                <w:szCs w:val="20"/>
              </w:rPr>
            </w:pPr>
          </w:p>
          <w:p w:rsidR="00F541ED" w:rsidRPr="00D43F16" w:rsidRDefault="00F541ED" w:rsidP="006F6368">
            <w:pPr>
              <w:rPr>
                <w:sz w:val="20"/>
                <w:szCs w:val="20"/>
              </w:rPr>
            </w:pPr>
            <w:r w:rsidRPr="00D43F16">
              <w:rPr>
                <w:sz w:val="20"/>
                <w:szCs w:val="20"/>
              </w:rPr>
              <w:t>Puntuale rispetto del Codice dei Contratti pubblici</w:t>
            </w:r>
          </w:p>
          <w:p w:rsidR="00F541ED" w:rsidRPr="00D43F16" w:rsidRDefault="00F541ED" w:rsidP="006F6368">
            <w:pPr>
              <w:rPr>
                <w:sz w:val="20"/>
                <w:szCs w:val="20"/>
              </w:rPr>
            </w:pPr>
          </w:p>
          <w:p w:rsidR="00F541ED" w:rsidRPr="00D43F16" w:rsidRDefault="00F541ED" w:rsidP="00F541ED">
            <w:pPr>
              <w:rPr>
                <w:sz w:val="20"/>
                <w:szCs w:val="20"/>
              </w:rPr>
            </w:pPr>
            <w:r w:rsidRPr="00D43F16">
              <w:rPr>
                <w:sz w:val="20"/>
                <w:szCs w:val="20"/>
              </w:rPr>
              <w:t>Puntuale adempimento degli obblighi di trasparenza</w:t>
            </w:r>
          </w:p>
          <w:p w:rsidR="00F541ED" w:rsidRPr="00D43F16" w:rsidRDefault="00F541ED" w:rsidP="00F541ED">
            <w:pPr>
              <w:rPr>
                <w:sz w:val="20"/>
                <w:szCs w:val="20"/>
              </w:rPr>
            </w:pPr>
          </w:p>
          <w:p w:rsidR="00F541ED" w:rsidRPr="00D43F16" w:rsidRDefault="00F541ED" w:rsidP="00F541ED">
            <w:pPr>
              <w:rPr>
                <w:sz w:val="20"/>
                <w:szCs w:val="20"/>
              </w:rPr>
            </w:pPr>
            <w:r w:rsidRPr="00D43F16">
              <w:rPr>
                <w:sz w:val="20"/>
                <w:szCs w:val="20"/>
              </w:rPr>
              <w:t>Limitazione della discrezionalità nella valutazione delle offerte, con la precisa definizione di criteri di valutazione delle stesse.</w:t>
            </w:r>
          </w:p>
          <w:p w:rsidR="00F541ED" w:rsidRPr="00D43F16" w:rsidRDefault="00F541ED" w:rsidP="00F541ED">
            <w:pPr>
              <w:rPr>
                <w:sz w:val="20"/>
                <w:szCs w:val="20"/>
              </w:rPr>
            </w:pPr>
            <w:r w:rsidRPr="00D43F16">
              <w:rPr>
                <w:sz w:val="20"/>
                <w:szCs w:val="20"/>
              </w:rPr>
              <w:t>In caso di offerta più vantaggiosa utilizzare criteri legati all’aspetto qualitativo degli offerenti, legati ad es. a esperienza, personale, attrezzature.</w:t>
            </w:r>
          </w:p>
          <w:p w:rsidR="00F541ED" w:rsidRPr="00D43F16" w:rsidRDefault="00F541ED" w:rsidP="00F541ED">
            <w:pPr>
              <w:rPr>
                <w:sz w:val="20"/>
                <w:szCs w:val="20"/>
              </w:rPr>
            </w:pPr>
          </w:p>
        </w:tc>
        <w:tc>
          <w:tcPr>
            <w:tcW w:w="1554" w:type="dxa"/>
          </w:tcPr>
          <w:p w:rsidR="00F541ED" w:rsidRPr="00D43F16" w:rsidRDefault="00F541ED" w:rsidP="00F541ED">
            <w:pPr>
              <w:jc w:val="both"/>
              <w:rPr>
                <w:sz w:val="20"/>
                <w:szCs w:val="20"/>
              </w:rPr>
            </w:pPr>
            <w:r w:rsidRPr="00D43F16">
              <w:rPr>
                <w:sz w:val="20"/>
                <w:szCs w:val="20"/>
              </w:rPr>
              <w:t>Responsabile del servizio</w:t>
            </w:r>
          </w:p>
          <w:p w:rsidR="00E8464B" w:rsidRPr="00D43F16" w:rsidRDefault="00E8464B" w:rsidP="006F6368">
            <w:pPr>
              <w:jc w:val="both"/>
              <w:rPr>
                <w:sz w:val="20"/>
                <w:szCs w:val="20"/>
              </w:rPr>
            </w:pPr>
          </w:p>
          <w:p w:rsidR="00F541ED" w:rsidRPr="00D43F16" w:rsidRDefault="00F541ED" w:rsidP="006F6368">
            <w:pPr>
              <w:jc w:val="both"/>
              <w:rPr>
                <w:sz w:val="20"/>
                <w:szCs w:val="20"/>
              </w:rPr>
            </w:pPr>
          </w:p>
          <w:p w:rsidR="00F541ED" w:rsidRPr="00D43F16" w:rsidRDefault="00F541ED" w:rsidP="006F6368">
            <w:pPr>
              <w:jc w:val="both"/>
              <w:rPr>
                <w:sz w:val="20"/>
                <w:szCs w:val="20"/>
              </w:rPr>
            </w:pPr>
          </w:p>
          <w:p w:rsidR="00F541ED" w:rsidRPr="00D43F16" w:rsidRDefault="00F541ED" w:rsidP="006F6368">
            <w:pPr>
              <w:jc w:val="both"/>
              <w:rPr>
                <w:sz w:val="20"/>
                <w:szCs w:val="20"/>
              </w:rPr>
            </w:pPr>
          </w:p>
          <w:p w:rsidR="00F541ED" w:rsidRPr="00D43F16" w:rsidRDefault="00F541ED" w:rsidP="006F6368">
            <w:pPr>
              <w:jc w:val="both"/>
              <w:rPr>
                <w:sz w:val="20"/>
                <w:szCs w:val="20"/>
              </w:rPr>
            </w:pPr>
          </w:p>
          <w:p w:rsidR="00F541ED" w:rsidRPr="00D43F16" w:rsidRDefault="00F541ED" w:rsidP="006F6368">
            <w:pPr>
              <w:jc w:val="both"/>
              <w:rPr>
                <w:sz w:val="20"/>
                <w:szCs w:val="20"/>
              </w:rPr>
            </w:pPr>
          </w:p>
          <w:p w:rsidR="00F541ED" w:rsidRPr="00D43F16" w:rsidRDefault="00F541ED" w:rsidP="006F6368">
            <w:pPr>
              <w:jc w:val="both"/>
              <w:rPr>
                <w:sz w:val="20"/>
                <w:szCs w:val="20"/>
              </w:rPr>
            </w:pPr>
          </w:p>
          <w:p w:rsidR="00F541ED" w:rsidRPr="00D43F16" w:rsidRDefault="00F541ED" w:rsidP="006F6368">
            <w:pPr>
              <w:jc w:val="both"/>
              <w:rPr>
                <w:sz w:val="20"/>
                <w:szCs w:val="20"/>
              </w:rPr>
            </w:pPr>
            <w:r w:rsidRPr="00D43F16">
              <w:rPr>
                <w:sz w:val="20"/>
                <w:szCs w:val="20"/>
              </w:rPr>
              <w:t>Responsabile della prevenzione della Corruzione</w:t>
            </w:r>
          </w:p>
        </w:tc>
        <w:tc>
          <w:tcPr>
            <w:tcW w:w="2380" w:type="dxa"/>
          </w:tcPr>
          <w:p w:rsidR="00F541ED" w:rsidRPr="00D43F16" w:rsidRDefault="00F541ED" w:rsidP="00F541ED">
            <w:pPr>
              <w:rPr>
                <w:sz w:val="20"/>
                <w:szCs w:val="20"/>
              </w:rPr>
            </w:pPr>
            <w:r w:rsidRPr="00D43F16">
              <w:rPr>
                <w:sz w:val="20"/>
                <w:szCs w:val="20"/>
              </w:rPr>
              <w:t xml:space="preserve">Immediata per ogni procedura di affidamento avviata nel corso del 2016, </w:t>
            </w:r>
          </w:p>
          <w:p w:rsidR="00E8464B" w:rsidRPr="00D43F16" w:rsidRDefault="00E8464B" w:rsidP="00843302">
            <w:pPr>
              <w:rPr>
                <w:sz w:val="20"/>
                <w:szCs w:val="20"/>
              </w:rPr>
            </w:pPr>
          </w:p>
        </w:tc>
      </w:tr>
      <w:tr w:rsidR="00702BB7" w:rsidRPr="00D43F16" w:rsidTr="006F6368">
        <w:tc>
          <w:tcPr>
            <w:tcW w:w="2379" w:type="dxa"/>
          </w:tcPr>
          <w:p w:rsidR="00702BB7" w:rsidRPr="00D43F16" w:rsidRDefault="00702BB7" w:rsidP="00702BB7">
            <w:pPr>
              <w:jc w:val="center"/>
              <w:rPr>
                <w:b/>
                <w:sz w:val="20"/>
                <w:szCs w:val="20"/>
              </w:rPr>
            </w:pPr>
            <w:r w:rsidRPr="00D43F16">
              <w:rPr>
                <w:b/>
                <w:sz w:val="20"/>
                <w:szCs w:val="20"/>
              </w:rPr>
              <w:t>SOTTOAREA</w:t>
            </w:r>
          </w:p>
        </w:tc>
        <w:tc>
          <w:tcPr>
            <w:tcW w:w="2380" w:type="dxa"/>
          </w:tcPr>
          <w:p w:rsidR="00702BB7" w:rsidRPr="00D43F16" w:rsidRDefault="00702BB7" w:rsidP="00702BB7">
            <w:pPr>
              <w:jc w:val="center"/>
              <w:rPr>
                <w:b/>
                <w:sz w:val="20"/>
                <w:szCs w:val="20"/>
              </w:rPr>
            </w:pPr>
            <w:r w:rsidRPr="00D43F16">
              <w:rPr>
                <w:b/>
                <w:sz w:val="20"/>
                <w:szCs w:val="20"/>
              </w:rPr>
              <w:t>RISCHIO</w:t>
            </w:r>
          </w:p>
        </w:tc>
        <w:tc>
          <w:tcPr>
            <w:tcW w:w="2379" w:type="dxa"/>
          </w:tcPr>
          <w:p w:rsidR="00702BB7" w:rsidRPr="00D43F16" w:rsidRDefault="00702BB7" w:rsidP="00702BB7">
            <w:pPr>
              <w:jc w:val="center"/>
              <w:rPr>
                <w:b/>
                <w:sz w:val="20"/>
                <w:szCs w:val="20"/>
              </w:rPr>
            </w:pPr>
            <w:r w:rsidRPr="00D43F16">
              <w:rPr>
                <w:b/>
                <w:sz w:val="20"/>
                <w:szCs w:val="20"/>
              </w:rPr>
              <w:t>VALUTAZIONE DEL RISCHIO</w:t>
            </w:r>
          </w:p>
        </w:tc>
        <w:tc>
          <w:tcPr>
            <w:tcW w:w="3205" w:type="dxa"/>
          </w:tcPr>
          <w:p w:rsidR="00702BB7" w:rsidRPr="00D43F16" w:rsidRDefault="00702BB7" w:rsidP="00702BB7">
            <w:pPr>
              <w:jc w:val="center"/>
              <w:rPr>
                <w:b/>
                <w:sz w:val="20"/>
                <w:szCs w:val="20"/>
              </w:rPr>
            </w:pPr>
            <w:r w:rsidRPr="00D43F16">
              <w:rPr>
                <w:b/>
                <w:sz w:val="20"/>
                <w:szCs w:val="20"/>
              </w:rPr>
              <w:t>MISURE SPECIFICHE DI PREVENZIONE</w:t>
            </w:r>
          </w:p>
        </w:tc>
        <w:tc>
          <w:tcPr>
            <w:tcW w:w="1554" w:type="dxa"/>
          </w:tcPr>
          <w:p w:rsidR="00702BB7" w:rsidRPr="00D43F16" w:rsidRDefault="00702BB7" w:rsidP="00702BB7">
            <w:pPr>
              <w:jc w:val="center"/>
              <w:rPr>
                <w:b/>
                <w:sz w:val="20"/>
                <w:szCs w:val="20"/>
              </w:rPr>
            </w:pPr>
            <w:r w:rsidRPr="00D43F16">
              <w:rPr>
                <w:b/>
                <w:sz w:val="20"/>
                <w:szCs w:val="20"/>
              </w:rPr>
              <w:t>RESPONSABILE DELLA MISURA</w:t>
            </w:r>
          </w:p>
        </w:tc>
        <w:tc>
          <w:tcPr>
            <w:tcW w:w="2380" w:type="dxa"/>
          </w:tcPr>
          <w:p w:rsidR="00702BB7" w:rsidRPr="00D43F16" w:rsidRDefault="00702BB7" w:rsidP="00702BB7">
            <w:pPr>
              <w:jc w:val="center"/>
              <w:rPr>
                <w:b/>
                <w:sz w:val="20"/>
                <w:szCs w:val="20"/>
              </w:rPr>
            </w:pPr>
            <w:r w:rsidRPr="00D43F16">
              <w:rPr>
                <w:b/>
                <w:sz w:val="20"/>
                <w:szCs w:val="20"/>
              </w:rPr>
              <w:t>TERMINE PER L’IMPLEMENTAZIONE</w:t>
            </w:r>
          </w:p>
        </w:tc>
      </w:tr>
      <w:tr w:rsidR="00702BB7" w:rsidRPr="00D43F16" w:rsidTr="006F6368">
        <w:tc>
          <w:tcPr>
            <w:tcW w:w="2379" w:type="dxa"/>
          </w:tcPr>
          <w:p w:rsidR="00702BB7" w:rsidRPr="00D43F16" w:rsidRDefault="00702BB7" w:rsidP="00702BB7">
            <w:pPr>
              <w:rPr>
                <w:b/>
                <w:sz w:val="20"/>
                <w:szCs w:val="20"/>
              </w:rPr>
            </w:pPr>
            <w:r w:rsidRPr="00D43F16">
              <w:rPr>
                <w:b/>
                <w:sz w:val="20"/>
                <w:szCs w:val="20"/>
              </w:rPr>
              <w:t>VALUTAZIONE DELLE</w:t>
            </w:r>
          </w:p>
          <w:p w:rsidR="00702BB7" w:rsidRPr="00D43F16" w:rsidRDefault="00702BB7" w:rsidP="00702BB7">
            <w:pPr>
              <w:rPr>
                <w:b/>
                <w:sz w:val="20"/>
                <w:szCs w:val="20"/>
              </w:rPr>
            </w:pPr>
            <w:r w:rsidRPr="00D43F16">
              <w:rPr>
                <w:b/>
                <w:sz w:val="20"/>
                <w:szCs w:val="20"/>
              </w:rPr>
              <w:t>OFFERTE</w:t>
            </w:r>
          </w:p>
        </w:tc>
        <w:tc>
          <w:tcPr>
            <w:tcW w:w="2380" w:type="dxa"/>
          </w:tcPr>
          <w:p w:rsidR="00702BB7" w:rsidRPr="00D43F16" w:rsidRDefault="00702BB7" w:rsidP="00702BB7">
            <w:pPr>
              <w:rPr>
                <w:b/>
                <w:sz w:val="20"/>
                <w:szCs w:val="20"/>
              </w:rPr>
            </w:pPr>
            <w:r w:rsidRPr="00D43F16">
              <w:rPr>
                <w:sz w:val="20"/>
                <w:szCs w:val="20"/>
              </w:rPr>
              <w:t>Alterazione o applicazione distorta dei criteri oggettivi di valutazione delle offerte e di aggiudicazione della gara, in violazione dei principi di trasparenza, non discriminazione e parità di trattamento;</w:t>
            </w:r>
          </w:p>
        </w:tc>
        <w:tc>
          <w:tcPr>
            <w:tcW w:w="2379" w:type="dxa"/>
          </w:tcPr>
          <w:p w:rsidR="00702BB7" w:rsidRPr="00D43F16" w:rsidRDefault="00702BB7" w:rsidP="00702BB7">
            <w:pPr>
              <w:jc w:val="center"/>
              <w:rPr>
                <w:b/>
                <w:sz w:val="20"/>
                <w:szCs w:val="20"/>
              </w:rPr>
            </w:pPr>
          </w:p>
          <w:p w:rsidR="00702BB7" w:rsidRPr="00D43F16" w:rsidRDefault="00702BB7" w:rsidP="00702BB7">
            <w:pPr>
              <w:jc w:val="center"/>
              <w:rPr>
                <w:b/>
                <w:sz w:val="20"/>
                <w:szCs w:val="20"/>
              </w:rPr>
            </w:pPr>
          </w:p>
          <w:p w:rsidR="00702BB7" w:rsidRPr="00D43F16" w:rsidRDefault="00702BB7" w:rsidP="00702BB7">
            <w:pPr>
              <w:jc w:val="center"/>
              <w:rPr>
                <w:b/>
                <w:sz w:val="20"/>
                <w:szCs w:val="20"/>
              </w:rPr>
            </w:pPr>
            <w:r w:rsidRPr="00D43F16">
              <w:rPr>
                <w:b/>
                <w:sz w:val="20"/>
                <w:szCs w:val="20"/>
              </w:rPr>
              <w:t>RISCHIO ELEVATO</w:t>
            </w:r>
          </w:p>
        </w:tc>
        <w:tc>
          <w:tcPr>
            <w:tcW w:w="3205" w:type="dxa"/>
          </w:tcPr>
          <w:p w:rsidR="00702BB7" w:rsidRPr="00D43F16" w:rsidRDefault="00702BB7" w:rsidP="00702BB7">
            <w:pPr>
              <w:jc w:val="center"/>
              <w:rPr>
                <w:b/>
                <w:sz w:val="20"/>
                <w:szCs w:val="20"/>
              </w:rPr>
            </w:pPr>
          </w:p>
          <w:p w:rsidR="00702BB7" w:rsidRPr="00D43F16" w:rsidRDefault="00702BB7" w:rsidP="00702BB7">
            <w:pPr>
              <w:rPr>
                <w:sz w:val="20"/>
                <w:szCs w:val="20"/>
              </w:rPr>
            </w:pPr>
            <w:r w:rsidRPr="00D43F16">
              <w:rPr>
                <w:sz w:val="20"/>
                <w:szCs w:val="20"/>
              </w:rPr>
              <w:t>Puntuale applicazione delle disposizioni del Codice dei contratti in materia di commissioni di gara.</w:t>
            </w:r>
          </w:p>
          <w:p w:rsidR="00702BB7" w:rsidRPr="00D43F16" w:rsidRDefault="00702BB7" w:rsidP="00702BB7">
            <w:pPr>
              <w:rPr>
                <w:b/>
                <w:sz w:val="20"/>
                <w:szCs w:val="20"/>
              </w:rPr>
            </w:pPr>
            <w:r w:rsidRPr="00D43F16">
              <w:rPr>
                <w:sz w:val="20"/>
                <w:szCs w:val="20"/>
              </w:rPr>
              <w:t>Acquisizione delle dichiarazioni da parte dei commissari attestanti</w:t>
            </w:r>
            <w:r w:rsidRPr="00D43F16">
              <w:rPr>
                <w:b/>
                <w:sz w:val="20"/>
                <w:szCs w:val="20"/>
              </w:rPr>
              <w:t>:</w:t>
            </w:r>
          </w:p>
          <w:p w:rsidR="000E013C" w:rsidRDefault="00702BB7" w:rsidP="00702BB7">
            <w:pPr>
              <w:rPr>
                <w:sz w:val="20"/>
                <w:szCs w:val="20"/>
              </w:rPr>
            </w:pPr>
            <w:r w:rsidRPr="00D43F16">
              <w:rPr>
                <w:sz w:val="20"/>
                <w:szCs w:val="20"/>
              </w:rPr>
              <w:t xml:space="preserve">a) l’esatta tipologia di impiego/lavoro, sia pubblico che privato, svolto negli ultimi 5 anni; </w:t>
            </w:r>
          </w:p>
          <w:p w:rsidR="000E013C" w:rsidRDefault="00702BB7" w:rsidP="00702BB7">
            <w:pPr>
              <w:rPr>
                <w:sz w:val="20"/>
                <w:szCs w:val="20"/>
              </w:rPr>
            </w:pPr>
            <w:r w:rsidRPr="00D43F16">
              <w:rPr>
                <w:sz w:val="20"/>
                <w:szCs w:val="20"/>
              </w:rPr>
              <w:t xml:space="preserve">b) di non svolgere o aver svolto «alcun’altra funzione o incarico tecnico o amministrativo relativamente al contratto del cui affidamento si tratta» (art. 84, co. 4, del Codice); </w:t>
            </w:r>
          </w:p>
          <w:p w:rsidR="000E013C" w:rsidRDefault="00702BB7" w:rsidP="00702BB7">
            <w:pPr>
              <w:rPr>
                <w:sz w:val="20"/>
                <w:szCs w:val="20"/>
              </w:rPr>
            </w:pPr>
            <w:r w:rsidRPr="00D43F16">
              <w:rPr>
                <w:sz w:val="20"/>
                <w:szCs w:val="20"/>
              </w:rPr>
              <w:t>c) se professionisti, di essere iscritti in albi professionali da almeno 10 anni (art. 84, co. 8, lett. a), del Codice);</w:t>
            </w:r>
          </w:p>
          <w:p w:rsidR="000E013C" w:rsidRDefault="00702BB7" w:rsidP="00702BB7">
            <w:pPr>
              <w:rPr>
                <w:sz w:val="20"/>
                <w:szCs w:val="20"/>
              </w:rPr>
            </w:pPr>
            <w:r w:rsidRPr="00D43F16">
              <w:rPr>
                <w:sz w:val="20"/>
                <w:szCs w:val="20"/>
              </w:rPr>
              <w:t xml:space="preserve"> d) di non aver concorso, «in qualità di membri delle commissioni giudicatrici, con dolo o colpa grave accertati in sede giurisdizionale con sentenza non sospesa, all’approvazione di atti dichiarati illegittimi» (art. 84, co. 6, del Codice); </w:t>
            </w:r>
          </w:p>
          <w:p w:rsidR="00702BB7" w:rsidRPr="00D43F16" w:rsidRDefault="00702BB7" w:rsidP="00702BB7">
            <w:pPr>
              <w:rPr>
                <w:sz w:val="20"/>
                <w:szCs w:val="20"/>
              </w:rPr>
            </w:pPr>
            <w:r w:rsidRPr="00D43F16">
              <w:rPr>
                <w:sz w:val="20"/>
                <w:szCs w:val="20"/>
              </w:rPr>
              <w:t>e) di non trovarsi in conflitto di interesse con riguardo ai dipendenti della stazione appaltante per rapporti di coniugio, parentela o affinità o pregressi rapporti professionali</w:t>
            </w:r>
            <w:r w:rsidR="00561BE7" w:rsidRPr="00D43F16">
              <w:rPr>
                <w:sz w:val="20"/>
                <w:szCs w:val="20"/>
              </w:rPr>
              <w:t>.</w:t>
            </w:r>
          </w:p>
          <w:p w:rsidR="00561BE7" w:rsidRPr="00D43F16" w:rsidRDefault="00561BE7" w:rsidP="00702BB7">
            <w:pPr>
              <w:rPr>
                <w:sz w:val="20"/>
                <w:szCs w:val="20"/>
              </w:rPr>
            </w:pPr>
            <w:r w:rsidRPr="00D43F16">
              <w:rPr>
                <w:sz w:val="20"/>
                <w:szCs w:val="20"/>
              </w:rPr>
              <w:t>f) assenza di cause di incompatibilità con riferimento ai concorrenti alla gara, tenuto anche conto delle cause di astensione di cui all’articolo 51 c.p.c., richiamato dall’art. 84 del Codice.</w:t>
            </w:r>
          </w:p>
          <w:p w:rsidR="000E013C" w:rsidRDefault="000E013C" w:rsidP="00702BB7">
            <w:pPr>
              <w:rPr>
                <w:sz w:val="20"/>
                <w:szCs w:val="20"/>
              </w:rPr>
            </w:pPr>
          </w:p>
          <w:p w:rsidR="00561BE7" w:rsidRPr="00D43F16" w:rsidRDefault="00561BE7" w:rsidP="00702BB7">
            <w:pPr>
              <w:rPr>
                <w:b/>
                <w:sz w:val="20"/>
                <w:szCs w:val="20"/>
              </w:rPr>
            </w:pPr>
            <w:r w:rsidRPr="00D43F16">
              <w:rPr>
                <w:sz w:val="20"/>
                <w:szCs w:val="20"/>
              </w:rPr>
              <w:t>Per le gare di importo più rilevante, acquisizione da parte del RP di una specifica dichiarazione, sottoscritta da ciascun componente della commissione giudicatrice, attestante l’insussistenza di cause di incompatibilità con l’impresa aggiudicataria della gara e con l’impresa seconda classificata, avendo riguardo anche a possibili collegamenti soggettivi e/o di parentela con i componenti dei relativi organi amministrativi e societari, con riferimento agli ultimi 5 anni. Obbligo di menzione nei verbali di gara delle specifiche cautele adottate a tutela dell’integrità e della conservazione delle buste contenenti l'offerta. Individuazione di appositi archivi (fisici e/o informatici) per la custodia della documentazione.</w:t>
            </w:r>
          </w:p>
        </w:tc>
        <w:tc>
          <w:tcPr>
            <w:tcW w:w="1554" w:type="dxa"/>
          </w:tcPr>
          <w:p w:rsidR="00561BE7" w:rsidRPr="00D43F16" w:rsidRDefault="00561BE7" w:rsidP="00561BE7">
            <w:pPr>
              <w:jc w:val="center"/>
              <w:rPr>
                <w:b/>
                <w:sz w:val="20"/>
                <w:szCs w:val="20"/>
              </w:rPr>
            </w:pPr>
          </w:p>
          <w:p w:rsidR="00561BE7" w:rsidRPr="00D43F16" w:rsidRDefault="00561BE7" w:rsidP="00561BE7">
            <w:pPr>
              <w:rPr>
                <w:sz w:val="20"/>
                <w:szCs w:val="20"/>
              </w:rPr>
            </w:pPr>
            <w:r w:rsidRPr="00D43F16">
              <w:rPr>
                <w:sz w:val="20"/>
                <w:szCs w:val="20"/>
              </w:rPr>
              <w:t>Responsabile del servizio</w:t>
            </w:r>
          </w:p>
          <w:p w:rsidR="00561BE7" w:rsidRPr="00D43F16" w:rsidRDefault="00561BE7" w:rsidP="00561BE7">
            <w:pPr>
              <w:rPr>
                <w:sz w:val="20"/>
                <w:szCs w:val="20"/>
              </w:rPr>
            </w:pPr>
          </w:p>
          <w:p w:rsidR="00561BE7" w:rsidRPr="00D43F16" w:rsidRDefault="00561BE7" w:rsidP="00561BE7">
            <w:pPr>
              <w:rPr>
                <w:sz w:val="20"/>
                <w:szCs w:val="20"/>
              </w:rPr>
            </w:pPr>
          </w:p>
          <w:p w:rsidR="00561BE7" w:rsidRPr="00D43F16" w:rsidRDefault="00561BE7" w:rsidP="00561BE7">
            <w:pPr>
              <w:rPr>
                <w:sz w:val="20"/>
                <w:szCs w:val="20"/>
              </w:rPr>
            </w:pPr>
          </w:p>
          <w:p w:rsidR="00561BE7" w:rsidRPr="00D43F16" w:rsidRDefault="00561BE7" w:rsidP="00561BE7">
            <w:pPr>
              <w:rPr>
                <w:sz w:val="20"/>
                <w:szCs w:val="20"/>
              </w:rPr>
            </w:pPr>
          </w:p>
          <w:p w:rsidR="00561BE7" w:rsidRPr="00D43F16" w:rsidRDefault="00561BE7" w:rsidP="00561BE7">
            <w:pPr>
              <w:rPr>
                <w:sz w:val="20"/>
                <w:szCs w:val="20"/>
              </w:rPr>
            </w:pPr>
          </w:p>
          <w:p w:rsidR="00561BE7" w:rsidRPr="00D43F16" w:rsidRDefault="00561BE7" w:rsidP="00561BE7">
            <w:pPr>
              <w:rPr>
                <w:sz w:val="20"/>
                <w:szCs w:val="20"/>
              </w:rPr>
            </w:pPr>
          </w:p>
          <w:p w:rsidR="00561BE7" w:rsidRPr="00D43F16" w:rsidRDefault="00561BE7" w:rsidP="00561BE7">
            <w:pPr>
              <w:rPr>
                <w:sz w:val="20"/>
                <w:szCs w:val="20"/>
              </w:rPr>
            </w:pPr>
          </w:p>
          <w:p w:rsidR="00702BB7" w:rsidRPr="00D43F16" w:rsidRDefault="00561BE7" w:rsidP="00561BE7">
            <w:pPr>
              <w:rPr>
                <w:b/>
                <w:sz w:val="20"/>
                <w:szCs w:val="20"/>
              </w:rPr>
            </w:pPr>
            <w:r w:rsidRPr="00D43F16">
              <w:rPr>
                <w:sz w:val="20"/>
                <w:szCs w:val="20"/>
              </w:rPr>
              <w:t>Responsabile della prevenzione della Corruzione</w:t>
            </w:r>
          </w:p>
        </w:tc>
        <w:tc>
          <w:tcPr>
            <w:tcW w:w="2380" w:type="dxa"/>
          </w:tcPr>
          <w:p w:rsidR="00702BB7" w:rsidRPr="00D43F16" w:rsidRDefault="00702BB7" w:rsidP="00702BB7">
            <w:pPr>
              <w:jc w:val="center"/>
              <w:rPr>
                <w:b/>
                <w:sz w:val="20"/>
                <w:szCs w:val="20"/>
              </w:rPr>
            </w:pPr>
          </w:p>
          <w:p w:rsidR="00561BE7" w:rsidRPr="00D43F16" w:rsidRDefault="00561BE7" w:rsidP="00561BE7">
            <w:pPr>
              <w:rPr>
                <w:sz w:val="20"/>
                <w:szCs w:val="20"/>
              </w:rPr>
            </w:pPr>
            <w:r w:rsidRPr="00D43F16">
              <w:rPr>
                <w:sz w:val="20"/>
                <w:szCs w:val="20"/>
              </w:rPr>
              <w:t>Immediata per ogni procedura di affidamento avviata nel corso del 2016</w:t>
            </w:r>
          </w:p>
          <w:p w:rsidR="00D026DF" w:rsidRPr="00D43F16" w:rsidRDefault="00D026DF" w:rsidP="00561BE7">
            <w:pPr>
              <w:rPr>
                <w:b/>
                <w:sz w:val="20"/>
                <w:szCs w:val="20"/>
              </w:rPr>
            </w:pPr>
          </w:p>
        </w:tc>
      </w:tr>
      <w:tr w:rsidR="00BC482C" w:rsidRPr="00D43F16" w:rsidTr="006F6368">
        <w:tc>
          <w:tcPr>
            <w:tcW w:w="2379" w:type="dxa"/>
          </w:tcPr>
          <w:p w:rsidR="00BC482C" w:rsidRPr="00D43F16" w:rsidRDefault="00BC482C" w:rsidP="00702BB7">
            <w:pPr>
              <w:rPr>
                <w:b/>
                <w:sz w:val="20"/>
                <w:szCs w:val="20"/>
              </w:rPr>
            </w:pPr>
            <w:r w:rsidRPr="00D43F16">
              <w:rPr>
                <w:b/>
                <w:sz w:val="20"/>
                <w:szCs w:val="20"/>
              </w:rPr>
              <w:t>VERIFICA ANOMALIE DELLE OFFERTE</w:t>
            </w:r>
          </w:p>
        </w:tc>
        <w:tc>
          <w:tcPr>
            <w:tcW w:w="2380" w:type="dxa"/>
          </w:tcPr>
          <w:p w:rsidR="00BC482C" w:rsidRPr="00D43F16" w:rsidRDefault="00BC482C" w:rsidP="00702BB7">
            <w:pPr>
              <w:rPr>
                <w:sz w:val="20"/>
                <w:szCs w:val="20"/>
              </w:rPr>
            </w:pPr>
            <w:r w:rsidRPr="00D43F16">
              <w:rPr>
                <w:sz w:val="20"/>
                <w:szCs w:val="20"/>
              </w:rPr>
              <w:t xml:space="preserve">Mancato controllo sui ribassi; alterazione del subprocedimento di verifica dell’anomalia, con individuazione di un </w:t>
            </w:r>
            <w:r w:rsidR="005C6042" w:rsidRPr="00D43F16">
              <w:rPr>
                <w:sz w:val="20"/>
                <w:szCs w:val="20"/>
              </w:rPr>
              <w:t xml:space="preserve">aggiudicatario non affidabile e </w:t>
            </w:r>
            <w:r w:rsidRPr="00D43F16">
              <w:rPr>
                <w:sz w:val="20"/>
                <w:szCs w:val="20"/>
              </w:rPr>
              <w:t>conseguente rischio di esecuzione della prestazione in modo irregolare, qualitativamente inferiore a quella richiesta e con modalità esecutive in</w:t>
            </w:r>
            <w:r w:rsidR="005C6042" w:rsidRPr="00D43F16">
              <w:rPr>
                <w:sz w:val="20"/>
                <w:szCs w:val="20"/>
              </w:rPr>
              <w:t xml:space="preserve"> violazione di norme</w:t>
            </w:r>
          </w:p>
        </w:tc>
        <w:tc>
          <w:tcPr>
            <w:tcW w:w="2379" w:type="dxa"/>
          </w:tcPr>
          <w:p w:rsidR="00BC482C" w:rsidRPr="00D43F16" w:rsidRDefault="005C6042" w:rsidP="00702BB7">
            <w:pPr>
              <w:jc w:val="center"/>
              <w:rPr>
                <w:b/>
                <w:sz w:val="20"/>
                <w:szCs w:val="20"/>
              </w:rPr>
            </w:pPr>
            <w:r w:rsidRPr="00D43F16">
              <w:rPr>
                <w:b/>
                <w:sz w:val="20"/>
                <w:szCs w:val="20"/>
              </w:rPr>
              <w:t>RISCHIO MEDIO</w:t>
            </w:r>
          </w:p>
        </w:tc>
        <w:tc>
          <w:tcPr>
            <w:tcW w:w="3205" w:type="dxa"/>
          </w:tcPr>
          <w:p w:rsidR="00BC482C" w:rsidRPr="00D43F16" w:rsidRDefault="005C6042" w:rsidP="005C6042">
            <w:pPr>
              <w:rPr>
                <w:sz w:val="20"/>
                <w:szCs w:val="20"/>
              </w:rPr>
            </w:pPr>
            <w:r w:rsidRPr="00D43F16">
              <w:rPr>
                <w:sz w:val="20"/>
                <w:szCs w:val="20"/>
              </w:rPr>
              <w:t>Controllo costante dei ribassi e delle offerte anomale</w:t>
            </w:r>
          </w:p>
        </w:tc>
        <w:tc>
          <w:tcPr>
            <w:tcW w:w="1554" w:type="dxa"/>
          </w:tcPr>
          <w:p w:rsidR="005C6042" w:rsidRPr="00D43F16" w:rsidRDefault="005C6042" w:rsidP="005C6042">
            <w:pPr>
              <w:rPr>
                <w:sz w:val="20"/>
                <w:szCs w:val="20"/>
              </w:rPr>
            </w:pPr>
            <w:r w:rsidRPr="00D43F16">
              <w:rPr>
                <w:sz w:val="20"/>
                <w:szCs w:val="20"/>
              </w:rPr>
              <w:t>Responsabile del servizio</w:t>
            </w:r>
          </w:p>
          <w:p w:rsidR="00BC482C" w:rsidRPr="00D43F16" w:rsidRDefault="00BC482C" w:rsidP="00561BE7">
            <w:pPr>
              <w:jc w:val="center"/>
              <w:rPr>
                <w:b/>
                <w:sz w:val="20"/>
                <w:szCs w:val="20"/>
              </w:rPr>
            </w:pPr>
          </w:p>
        </w:tc>
        <w:tc>
          <w:tcPr>
            <w:tcW w:w="2380" w:type="dxa"/>
          </w:tcPr>
          <w:p w:rsidR="00BC482C" w:rsidRPr="00D43F16" w:rsidRDefault="005C6042" w:rsidP="00702BB7">
            <w:pPr>
              <w:jc w:val="center"/>
              <w:rPr>
                <w:b/>
                <w:sz w:val="20"/>
                <w:szCs w:val="20"/>
              </w:rPr>
            </w:pPr>
            <w:r w:rsidRPr="00D43F16">
              <w:rPr>
                <w:b/>
                <w:sz w:val="20"/>
                <w:szCs w:val="20"/>
              </w:rPr>
              <w:t>Implementazione immediata</w:t>
            </w:r>
          </w:p>
        </w:tc>
      </w:tr>
      <w:tr w:rsidR="005F15A5" w:rsidRPr="00D43F16" w:rsidTr="006F6368">
        <w:tc>
          <w:tcPr>
            <w:tcW w:w="2379" w:type="dxa"/>
          </w:tcPr>
          <w:p w:rsidR="005F15A5" w:rsidRPr="00D43F16" w:rsidRDefault="001C3255" w:rsidP="00702BB7">
            <w:pPr>
              <w:rPr>
                <w:b/>
                <w:sz w:val="20"/>
                <w:szCs w:val="20"/>
              </w:rPr>
            </w:pPr>
            <w:r w:rsidRPr="00D43F16">
              <w:rPr>
                <w:b/>
                <w:sz w:val="20"/>
                <w:szCs w:val="20"/>
              </w:rPr>
              <w:t>PROCEDURE NEGOZIATE</w:t>
            </w:r>
          </w:p>
        </w:tc>
        <w:tc>
          <w:tcPr>
            <w:tcW w:w="2380" w:type="dxa"/>
          </w:tcPr>
          <w:p w:rsidR="00CB53AE" w:rsidRPr="00D43F16" w:rsidRDefault="004B3A7B" w:rsidP="00702BB7">
            <w:pPr>
              <w:rPr>
                <w:sz w:val="20"/>
                <w:szCs w:val="20"/>
              </w:rPr>
            </w:pPr>
            <w:r w:rsidRPr="00D43F16">
              <w:rPr>
                <w:sz w:val="20"/>
                <w:szCs w:val="20"/>
              </w:rPr>
              <w:t>utilizzo della procedura negoziata al di fuori dei casi previsti dalla legge al fine di favorire un’impresa Rischio di distorsioni del mercato per effetto del ricorso a procedure negoziate al di fuori dei limiti di legge; alterazione della concorrenza per effetto del criterio di rotazione degli operatori economici</w:t>
            </w:r>
          </w:p>
        </w:tc>
        <w:tc>
          <w:tcPr>
            <w:tcW w:w="2379" w:type="dxa"/>
          </w:tcPr>
          <w:p w:rsidR="005F15A5" w:rsidRPr="00D43F16" w:rsidRDefault="005F15A5" w:rsidP="00702BB7">
            <w:pPr>
              <w:jc w:val="center"/>
              <w:rPr>
                <w:b/>
                <w:sz w:val="20"/>
                <w:szCs w:val="20"/>
              </w:rPr>
            </w:pPr>
          </w:p>
          <w:p w:rsidR="005A7A87" w:rsidRPr="00D43F16" w:rsidRDefault="005A7A87" w:rsidP="00702BB7">
            <w:pPr>
              <w:jc w:val="center"/>
              <w:rPr>
                <w:b/>
                <w:sz w:val="20"/>
                <w:szCs w:val="20"/>
              </w:rPr>
            </w:pPr>
            <w:r w:rsidRPr="00D43F16">
              <w:rPr>
                <w:b/>
                <w:sz w:val="20"/>
                <w:szCs w:val="20"/>
              </w:rPr>
              <w:t>RISCHIO ELEVATO</w:t>
            </w:r>
          </w:p>
        </w:tc>
        <w:tc>
          <w:tcPr>
            <w:tcW w:w="3205" w:type="dxa"/>
          </w:tcPr>
          <w:p w:rsidR="005F15A5" w:rsidRPr="00D43F16" w:rsidRDefault="005A7A87" w:rsidP="005C6042">
            <w:pPr>
              <w:rPr>
                <w:sz w:val="20"/>
                <w:szCs w:val="20"/>
              </w:rPr>
            </w:pPr>
            <w:r w:rsidRPr="00D43F16">
              <w:rPr>
                <w:sz w:val="20"/>
                <w:szCs w:val="20"/>
              </w:rPr>
              <w:t>Verifica sul rispetto del principio di rotazione dei contraenti nelle procedure negoziate</w:t>
            </w:r>
          </w:p>
        </w:tc>
        <w:tc>
          <w:tcPr>
            <w:tcW w:w="1554" w:type="dxa"/>
          </w:tcPr>
          <w:p w:rsidR="005A7A87" w:rsidRPr="00D43F16" w:rsidRDefault="005A7A87" w:rsidP="005A7A87">
            <w:pPr>
              <w:rPr>
                <w:sz w:val="20"/>
                <w:szCs w:val="20"/>
              </w:rPr>
            </w:pPr>
            <w:r w:rsidRPr="00D43F16">
              <w:rPr>
                <w:sz w:val="20"/>
                <w:szCs w:val="20"/>
              </w:rPr>
              <w:t>Responsabile del servizio</w:t>
            </w:r>
          </w:p>
          <w:p w:rsidR="005F15A5" w:rsidRPr="00D43F16" w:rsidRDefault="005F15A5" w:rsidP="005C6042">
            <w:pPr>
              <w:rPr>
                <w:sz w:val="20"/>
                <w:szCs w:val="20"/>
              </w:rPr>
            </w:pPr>
          </w:p>
        </w:tc>
        <w:tc>
          <w:tcPr>
            <w:tcW w:w="2380" w:type="dxa"/>
          </w:tcPr>
          <w:p w:rsidR="005F15A5" w:rsidRPr="00D43F16" w:rsidRDefault="005A7A87" w:rsidP="00702BB7">
            <w:pPr>
              <w:jc w:val="center"/>
              <w:rPr>
                <w:b/>
                <w:sz w:val="20"/>
                <w:szCs w:val="20"/>
              </w:rPr>
            </w:pPr>
            <w:r w:rsidRPr="00D43F16">
              <w:rPr>
                <w:b/>
                <w:sz w:val="20"/>
                <w:szCs w:val="20"/>
              </w:rPr>
              <w:t>Implementazione immediata</w:t>
            </w:r>
          </w:p>
        </w:tc>
      </w:tr>
    </w:tbl>
    <w:tbl>
      <w:tblPr>
        <w:tblStyle w:val="TableGrid"/>
        <w:tblW w:w="15451" w:type="dxa"/>
        <w:tblInd w:w="-708" w:type="dxa"/>
        <w:tblCellMar>
          <w:top w:w="49" w:type="dxa"/>
          <w:left w:w="108" w:type="dxa"/>
          <w:right w:w="58" w:type="dxa"/>
        </w:tblCellMar>
        <w:tblLook w:val="04A0" w:firstRow="1" w:lastRow="0" w:firstColumn="1" w:lastColumn="0" w:noHBand="0" w:noVBand="1"/>
      </w:tblPr>
      <w:tblGrid>
        <w:gridCol w:w="2693"/>
        <w:gridCol w:w="2659"/>
        <w:gridCol w:w="2218"/>
        <w:gridCol w:w="3770"/>
        <w:gridCol w:w="2268"/>
        <w:gridCol w:w="1843"/>
      </w:tblGrid>
      <w:tr w:rsidR="004B3A7B" w:rsidRPr="00D43F16" w:rsidTr="004B3A7B">
        <w:trPr>
          <w:trHeight w:val="4841"/>
        </w:trPr>
        <w:tc>
          <w:tcPr>
            <w:tcW w:w="269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AFFIDAMENTI DIRETTI </w:t>
            </w:r>
          </w:p>
        </w:tc>
        <w:tc>
          <w:tcPr>
            <w:tcW w:w="2659"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ind w:left="2"/>
              <w:rPr>
                <w:sz w:val="20"/>
                <w:szCs w:val="20"/>
              </w:rPr>
            </w:pPr>
            <w:r w:rsidRPr="00D43F16">
              <w:rPr>
                <w:rFonts w:eastAsia="Times New Roman" w:cs="Times New Roman"/>
                <w:sz w:val="20"/>
                <w:szCs w:val="20"/>
              </w:rPr>
              <w:t xml:space="preserve">abuso dell’affidamento diretto al di fuori dei casi previsti </w:t>
            </w:r>
          </w:p>
          <w:p w:rsidR="004B3A7B" w:rsidRPr="00D43F16" w:rsidRDefault="004B3A7B" w:rsidP="004B3A7B">
            <w:pPr>
              <w:ind w:left="2"/>
              <w:rPr>
                <w:sz w:val="20"/>
                <w:szCs w:val="20"/>
              </w:rPr>
            </w:pPr>
            <w:r w:rsidRPr="00D43F16">
              <w:rPr>
                <w:rFonts w:eastAsia="Times New Roman" w:cs="Times New Roman"/>
                <w:sz w:val="20"/>
                <w:szCs w:val="20"/>
              </w:rPr>
              <w:t>dalla legge</w:t>
            </w:r>
            <w:r w:rsidR="005A7A87" w:rsidRPr="00D43F16">
              <w:rPr>
                <w:rFonts w:eastAsia="Times New Roman" w:cs="Times New Roman"/>
                <w:sz w:val="20"/>
                <w:szCs w:val="20"/>
              </w:rPr>
              <w:t xml:space="preserve"> e dal regolamento comunale</w:t>
            </w:r>
            <w:r w:rsidRPr="00D43F16">
              <w:rPr>
                <w:rFonts w:eastAsia="Times New Roman" w:cs="Times New Roman"/>
                <w:sz w:val="20"/>
                <w:szCs w:val="20"/>
              </w:rPr>
              <w:t xml:space="preserve"> al fine di favorire un’impresa </w:t>
            </w:r>
          </w:p>
          <w:p w:rsidR="005A7A87" w:rsidRPr="00D43F16" w:rsidRDefault="005A7A87" w:rsidP="004B3A7B">
            <w:pPr>
              <w:ind w:left="2" w:right="18"/>
              <w:rPr>
                <w:rFonts w:eastAsia="Times New Roman" w:cs="Times New Roman"/>
                <w:sz w:val="20"/>
                <w:szCs w:val="20"/>
              </w:rPr>
            </w:pPr>
          </w:p>
          <w:p w:rsidR="004B3A7B" w:rsidRPr="00D43F16" w:rsidRDefault="004B3A7B" w:rsidP="004B3A7B">
            <w:pPr>
              <w:ind w:left="2" w:right="18"/>
              <w:rPr>
                <w:sz w:val="20"/>
                <w:szCs w:val="20"/>
              </w:rPr>
            </w:pPr>
            <w:r w:rsidRPr="00D43F16">
              <w:rPr>
                <w:rFonts w:eastAsia="Times New Roman" w:cs="Times New Roman"/>
                <w:sz w:val="20"/>
                <w:szCs w:val="20"/>
              </w:rPr>
              <w:t xml:space="preserve">Insussistenza di ragionevole motivazione e mancato rispetto del principio di rotazione tra le ditte con conseguente rischio di accordo corruttivo tra RUP e operatore economico </w:t>
            </w:r>
          </w:p>
        </w:tc>
        <w:tc>
          <w:tcPr>
            <w:tcW w:w="221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spacing w:after="216"/>
              <w:ind w:left="120"/>
              <w:rPr>
                <w:sz w:val="20"/>
                <w:szCs w:val="20"/>
              </w:rPr>
            </w:pPr>
            <w:r w:rsidRPr="00D43F16">
              <w:rPr>
                <w:rFonts w:eastAsia="Times New Roman" w:cs="Times New Roman"/>
                <w:sz w:val="20"/>
                <w:szCs w:val="20"/>
              </w:rPr>
              <w:t xml:space="preserve"> </w:t>
            </w:r>
          </w:p>
          <w:p w:rsidR="004B3A7B" w:rsidRPr="00D43F16" w:rsidRDefault="004B3A7B" w:rsidP="004B3A7B">
            <w:pPr>
              <w:spacing w:after="214"/>
              <w:ind w:left="120"/>
              <w:rPr>
                <w:sz w:val="20"/>
                <w:szCs w:val="20"/>
              </w:rPr>
            </w:pPr>
            <w:r w:rsidRPr="00D43F16">
              <w:rPr>
                <w:rFonts w:eastAsia="Times New Roman" w:cs="Times New Roman"/>
                <w:sz w:val="20"/>
                <w:szCs w:val="20"/>
              </w:rPr>
              <w:t xml:space="preserve"> </w:t>
            </w:r>
          </w:p>
          <w:p w:rsidR="004B3A7B" w:rsidRPr="00D43F16" w:rsidRDefault="004B3A7B" w:rsidP="004B3A7B">
            <w:pPr>
              <w:ind w:right="55"/>
              <w:jc w:val="center"/>
              <w:rPr>
                <w:b/>
                <w:sz w:val="20"/>
                <w:szCs w:val="20"/>
              </w:rPr>
            </w:pPr>
            <w:r w:rsidRPr="00D43F16">
              <w:rPr>
                <w:rFonts w:eastAsia="Times New Roman" w:cs="Times New Roman"/>
                <w:b/>
                <w:sz w:val="20"/>
                <w:szCs w:val="20"/>
              </w:rPr>
              <w:t xml:space="preserve">RISCHIO MEDIO </w:t>
            </w:r>
          </w:p>
        </w:tc>
        <w:tc>
          <w:tcPr>
            <w:tcW w:w="3770"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spacing w:line="239" w:lineRule="auto"/>
              <w:ind w:right="38"/>
              <w:rPr>
                <w:sz w:val="20"/>
                <w:szCs w:val="20"/>
              </w:rPr>
            </w:pPr>
            <w:r w:rsidRPr="00D43F16">
              <w:rPr>
                <w:rFonts w:eastAsia="Times New Roman" w:cs="Times New Roman"/>
                <w:sz w:val="20"/>
                <w:szCs w:val="20"/>
              </w:rPr>
              <w:t xml:space="preserve">Nelle ipotesi consentite di affidamento diretto, applicare la rotazione degli operatori economici e trasmettere ogni 6 mesi al responsabile delle prevenzione della corruzione i dati necessari al controllo a campione sugli affidamenti diretti effettuati nel semestre precedente.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Rispetto del Codice etico degli appalti e dei contratti comunali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Controllo a campione dei provvedimenti emanati, attraverso il vigente sistema di controlli interni in attuazione della L. </w:t>
            </w:r>
          </w:p>
          <w:p w:rsidR="004B3A7B" w:rsidRPr="00D43F16" w:rsidRDefault="004B3A7B" w:rsidP="004B3A7B">
            <w:pPr>
              <w:rPr>
                <w:sz w:val="20"/>
                <w:szCs w:val="20"/>
              </w:rPr>
            </w:pPr>
            <w:r w:rsidRPr="00D43F16">
              <w:rPr>
                <w:rFonts w:eastAsia="Times New Roman" w:cs="Times New Roman"/>
                <w:sz w:val="20"/>
                <w:szCs w:val="20"/>
              </w:rPr>
              <w:t xml:space="preserve">213/2012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Obbligo di comunicare al RPC la presenza di ripetuti affidamenti ai medesimi operatori economici nell’arco temporale di 12 mesi. </w:t>
            </w:r>
          </w:p>
          <w:p w:rsidR="004B3A7B" w:rsidRPr="00D43F16" w:rsidRDefault="004B3A7B" w:rsidP="004B3A7B">
            <w:pPr>
              <w:rPr>
                <w:sz w:val="20"/>
                <w:szCs w:val="20"/>
              </w:rPr>
            </w:pPr>
            <w:r w:rsidRPr="00D43F16">
              <w:rPr>
                <w:rFonts w:eastAsia="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dei </w:t>
            </w:r>
          </w:p>
          <w:p w:rsidR="004B3A7B" w:rsidRPr="00D43F16" w:rsidRDefault="004B3A7B" w:rsidP="004B3A7B">
            <w:pPr>
              <w:rPr>
                <w:sz w:val="20"/>
                <w:szCs w:val="20"/>
              </w:rPr>
            </w:pPr>
            <w:r w:rsidRPr="00D43F16">
              <w:rPr>
                <w:rFonts w:eastAsia="Times New Roman" w:cs="Times New Roman"/>
                <w:sz w:val="20"/>
                <w:szCs w:val="20"/>
              </w:rPr>
              <w:t xml:space="preserve">controlli interni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immediata </w:t>
            </w:r>
          </w:p>
        </w:tc>
      </w:tr>
    </w:tbl>
    <w:p w:rsidR="004B3A7B" w:rsidRPr="00D43F16" w:rsidRDefault="004B3A7B" w:rsidP="004B3A7B">
      <w:pPr>
        <w:spacing w:after="0"/>
        <w:ind w:left="-1416" w:right="15773"/>
        <w:rPr>
          <w:sz w:val="20"/>
          <w:szCs w:val="20"/>
        </w:rPr>
      </w:pPr>
    </w:p>
    <w:tbl>
      <w:tblPr>
        <w:tblStyle w:val="TableGrid"/>
        <w:tblW w:w="15451" w:type="dxa"/>
        <w:tblInd w:w="-708" w:type="dxa"/>
        <w:tblCellMar>
          <w:top w:w="49" w:type="dxa"/>
          <w:left w:w="108" w:type="dxa"/>
          <w:right w:w="58" w:type="dxa"/>
        </w:tblCellMar>
        <w:tblLook w:val="04A0" w:firstRow="1" w:lastRow="0" w:firstColumn="1" w:lastColumn="0" w:noHBand="0" w:noVBand="1"/>
      </w:tblPr>
      <w:tblGrid>
        <w:gridCol w:w="2693"/>
        <w:gridCol w:w="2659"/>
        <w:gridCol w:w="2218"/>
        <w:gridCol w:w="3770"/>
        <w:gridCol w:w="2268"/>
        <w:gridCol w:w="1843"/>
      </w:tblGrid>
      <w:tr w:rsidR="004B3A7B" w:rsidRPr="00D43F16" w:rsidTr="004B3A7B">
        <w:trPr>
          <w:trHeight w:val="701"/>
        </w:trPr>
        <w:tc>
          <w:tcPr>
            <w:tcW w:w="269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SOTTOAREA </w:t>
            </w:r>
          </w:p>
        </w:tc>
        <w:tc>
          <w:tcPr>
            <w:tcW w:w="2659"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ind w:left="2"/>
              <w:rPr>
                <w:sz w:val="20"/>
                <w:szCs w:val="20"/>
              </w:rPr>
            </w:pPr>
            <w:r w:rsidRPr="00D43F16">
              <w:rPr>
                <w:rFonts w:eastAsia="Times New Roman" w:cs="Times New Roman"/>
                <w:b/>
                <w:sz w:val="20"/>
                <w:szCs w:val="20"/>
              </w:rPr>
              <w:t xml:space="preserve">RISCHIO </w:t>
            </w:r>
          </w:p>
        </w:tc>
        <w:tc>
          <w:tcPr>
            <w:tcW w:w="221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VALUTAZIONE DEL RISCHIO </w:t>
            </w:r>
          </w:p>
        </w:tc>
        <w:tc>
          <w:tcPr>
            <w:tcW w:w="3770"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MISURE DI PREVENZIONE </w:t>
            </w:r>
          </w:p>
          <w:p w:rsidR="004B3A7B" w:rsidRPr="00D43F16" w:rsidRDefault="004B3A7B" w:rsidP="004B3A7B">
            <w:pPr>
              <w:rPr>
                <w:sz w:val="20"/>
                <w:szCs w:val="20"/>
              </w:rPr>
            </w:pPr>
            <w:r w:rsidRPr="00D43F16">
              <w:rPr>
                <w:rFonts w:eastAsia="Times New Roman" w:cs="Times New Roman"/>
                <w:b/>
                <w:sz w:val="20"/>
                <w:szCs w:val="20"/>
              </w:rPr>
              <w:t xml:space="preserve">SPECIFICHE </w:t>
            </w:r>
          </w:p>
        </w:tc>
        <w:tc>
          <w:tcPr>
            <w:tcW w:w="226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RESPONSABILE </w:t>
            </w:r>
          </w:p>
          <w:p w:rsidR="004B3A7B" w:rsidRPr="00D43F16" w:rsidRDefault="004B3A7B" w:rsidP="004B3A7B">
            <w:pPr>
              <w:rPr>
                <w:sz w:val="20"/>
                <w:szCs w:val="20"/>
              </w:rPr>
            </w:pPr>
            <w:r w:rsidRPr="00D43F16">
              <w:rPr>
                <w:rFonts w:eastAsia="Times New Roman" w:cs="Times New Roman"/>
                <w:b/>
                <w:sz w:val="20"/>
                <w:szCs w:val="20"/>
              </w:rPr>
              <w:t xml:space="preserve">DELLA MISURA  </w:t>
            </w:r>
          </w:p>
        </w:tc>
        <w:tc>
          <w:tcPr>
            <w:tcW w:w="184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TERMINE PER </w:t>
            </w:r>
          </w:p>
          <w:p w:rsidR="004B3A7B" w:rsidRPr="00D43F16" w:rsidRDefault="004B3A7B" w:rsidP="004B3A7B">
            <w:pPr>
              <w:rPr>
                <w:sz w:val="20"/>
                <w:szCs w:val="20"/>
              </w:rPr>
            </w:pPr>
            <w:r w:rsidRPr="00D43F16">
              <w:rPr>
                <w:rFonts w:eastAsia="Times New Roman" w:cs="Times New Roman"/>
                <w:b/>
                <w:sz w:val="20"/>
                <w:szCs w:val="20"/>
              </w:rPr>
              <w:t>L’IMPLEMENTA</w:t>
            </w:r>
          </w:p>
          <w:p w:rsidR="004B3A7B" w:rsidRPr="00D43F16" w:rsidRDefault="004B3A7B" w:rsidP="004B3A7B">
            <w:pPr>
              <w:rPr>
                <w:sz w:val="20"/>
                <w:szCs w:val="20"/>
              </w:rPr>
            </w:pPr>
            <w:r w:rsidRPr="00D43F16">
              <w:rPr>
                <w:rFonts w:eastAsia="Times New Roman" w:cs="Times New Roman"/>
                <w:b/>
                <w:sz w:val="20"/>
                <w:szCs w:val="20"/>
              </w:rPr>
              <w:t xml:space="preserve">ZIONE </w:t>
            </w:r>
          </w:p>
        </w:tc>
      </w:tr>
      <w:tr w:rsidR="004B3A7B" w:rsidRPr="00D43F16" w:rsidTr="004B3A7B">
        <w:trPr>
          <w:trHeight w:val="1702"/>
        </w:trPr>
        <w:tc>
          <w:tcPr>
            <w:tcW w:w="269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REVOCA DEL BANDO </w:t>
            </w:r>
          </w:p>
        </w:tc>
        <w:tc>
          <w:tcPr>
            <w:tcW w:w="2659"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ind w:left="2"/>
              <w:rPr>
                <w:sz w:val="20"/>
                <w:szCs w:val="20"/>
              </w:rPr>
            </w:pPr>
            <w:r w:rsidRPr="00D43F16">
              <w:rPr>
                <w:rFonts w:eastAsia="Times New Roman" w:cs="Times New Roman"/>
                <w:sz w:val="20"/>
                <w:szCs w:val="20"/>
              </w:rPr>
              <w:t xml:space="preserve">abuso del provvedimento di revoca del bando al fine di bloccare una </w:t>
            </w:r>
          </w:p>
          <w:p w:rsidR="004B3A7B" w:rsidRPr="00D43F16" w:rsidRDefault="004B3A7B" w:rsidP="004B3A7B">
            <w:pPr>
              <w:ind w:left="2"/>
              <w:rPr>
                <w:sz w:val="20"/>
                <w:szCs w:val="20"/>
              </w:rPr>
            </w:pPr>
            <w:r w:rsidRPr="00D43F16">
              <w:rPr>
                <w:rFonts w:eastAsia="Times New Roman" w:cs="Times New Roman"/>
                <w:sz w:val="20"/>
                <w:szCs w:val="20"/>
              </w:rPr>
              <w:t xml:space="preserve">gara il cui risultato si sia rivelato diverso da quello atteso o di concedere un indennizzo all’aggiudicatario </w:t>
            </w:r>
          </w:p>
        </w:tc>
        <w:tc>
          <w:tcPr>
            <w:tcW w:w="221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jc w:val="center"/>
              <w:rPr>
                <w:sz w:val="20"/>
                <w:szCs w:val="20"/>
              </w:rPr>
            </w:pPr>
            <w:r w:rsidRPr="00D43F16">
              <w:rPr>
                <w:rFonts w:eastAsia="Times New Roman" w:cs="Times New Roman"/>
                <w:sz w:val="20"/>
                <w:szCs w:val="20"/>
              </w:rPr>
              <w:t xml:space="preserve"> </w:t>
            </w:r>
          </w:p>
          <w:p w:rsidR="004B3A7B" w:rsidRPr="000E013C" w:rsidRDefault="004B3A7B" w:rsidP="004B3A7B">
            <w:pPr>
              <w:ind w:right="50"/>
              <w:jc w:val="center"/>
              <w:rPr>
                <w:b/>
                <w:sz w:val="20"/>
                <w:szCs w:val="20"/>
              </w:rPr>
            </w:pPr>
            <w:r w:rsidRPr="000E013C">
              <w:rPr>
                <w:rFonts w:eastAsia="Times New Roman" w:cs="Times New Roman"/>
                <w:b/>
                <w:sz w:val="20"/>
                <w:szCs w:val="20"/>
              </w:rPr>
              <w:t xml:space="preserve">RISCHIO MEDIO  </w:t>
            </w:r>
          </w:p>
        </w:tc>
        <w:tc>
          <w:tcPr>
            <w:tcW w:w="3770"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Controllo 100% delle revoche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Costante aggiornamento del personale competente nell’ambito di riferimento </w:t>
            </w:r>
          </w:p>
        </w:tc>
        <w:tc>
          <w:tcPr>
            <w:tcW w:w="226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Responsabile dei </w:t>
            </w:r>
          </w:p>
          <w:p w:rsidR="004B3A7B" w:rsidRPr="00D43F16" w:rsidRDefault="004B3A7B" w:rsidP="004B3A7B">
            <w:pPr>
              <w:rPr>
                <w:sz w:val="20"/>
                <w:szCs w:val="20"/>
              </w:rPr>
            </w:pPr>
            <w:r w:rsidRPr="00D43F16">
              <w:rPr>
                <w:rFonts w:eastAsia="Times New Roman" w:cs="Times New Roman"/>
                <w:sz w:val="20"/>
                <w:szCs w:val="20"/>
              </w:rPr>
              <w:t xml:space="preserve">controlli interni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della prevenzione della corruzione </w:t>
            </w:r>
          </w:p>
        </w:tc>
        <w:tc>
          <w:tcPr>
            <w:tcW w:w="184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Triennio 2016-2018 </w:t>
            </w:r>
          </w:p>
        </w:tc>
      </w:tr>
      <w:tr w:rsidR="004B3A7B" w:rsidRPr="00D43F16" w:rsidTr="004B3A7B">
        <w:trPr>
          <w:trHeight w:val="701"/>
        </w:trPr>
        <w:tc>
          <w:tcPr>
            <w:tcW w:w="269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REDAZIONE </w:t>
            </w:r>
          </w:p>
          <w:p w:rsidR="004B3A7B" w:rsidRPr="00D43F16" w:rsidRDefault="004B3A7B" w:rsidP="004B3A7B">
            <w:pPr>
              <w:rPr>
                <w:sz w:val="20"/>
                <w:szCs w:val="20"/>
              </w:rPr>
            </w:pPr>
            <w:r w:rsidRPr="00D43F16">
              <w:rPr>
                <w:rFonts w:eastAsia="Times New Roman" w:cs="Times New Roman"/>
                <w:b/>
                <w:sz w:val="20"/>
                <w:szCs w:val="20"/>
              </w:rPr>
              <w:t xml:space="preserve">CRONOPROGRAMMA </w:t>
            </w:r>
          </w:p>
        </w:tc>
        <w:tc>
          <w:tcPr>
            <w:tcW w:w="2659"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ind w:left="2"/>
              <w:rPr>
                <w:sz w:val="20"/>
                <w:szCs w:val="20"/>
              </w:rPr>
            </w:pPr>
            <w:r w:rsidRPr="00D43F16">
              <w:rPr>
                <w:rFonts w:eastAsia="Times New Roman" w:cs="Times New Roman"/>
                <w:sz w:val="20"/>
                <w:szCs w:val="20"/>
              </w:rPr>
              <w:t xml:space="preserve">Dilatazione tempistica </w:t>
            </w:r>
          </w:p>
        </w:tc>
        <w:tc>
          <w:tcPr>
            <w:tcW w:w="2218" w:type="dxa"/>
            <w:tcBorders>
              <w:top w:val="single" w:sz="4" w:space="0" w:color="000000"/>
              <w:left w:val="single" w:sz="4" w:space="0" w:color="000000"/>
              <w:bottom w:val="single" w:sz="4" w:space="0" w:color="000000"/>
              <w:right w:val="single" w:sz="4" w:space="0" w:color="000000"/>
            </w:tcBorders>
          </w:tcPr>
          <w:p w:rsidR="004B3A7B" w:rsidRPr="000E013C" w:rsidRDefault="004B3A7B" w:rsidP="004B3A7B">
            <w:pPr>
              <w:ind w:right="55"/>
              <w:jc w:val="center"/>
              <w:rPr>
                <w:b/>
                <w:sz w:val="20"/>
                <w:szCs w:val="20"/>
              </w:rPr>
            </w:pPr>
            <w:r w:rsidRPr="000E013C">
              <w:rPr>
                <w:rFonts w:eastAsia="Times New Roman" w:cs="Times New Roman"/>
                <w:b/>
                <w:sz w:val="20"/>
                <w:szCs w:val="20"/>
              </w:rPr>
              <w:t xml:space="preserve">RISCHIO MEDIO </w:t>
            </w:r>
          </w:p>
        </w:tc>
        <w:tc>
          <w:tcPr>
            <w:tcW w:w="3770" w:type="dxa"/>
            <w:tcBorders>
              <w:top w:val="single" w:sz="4" w:space="0" w:color="000000"/>
              <w:left w:val="single" w:sz="4" w:space="0" w:color="000000"/>
              <w:bottom w:val="single" w:sz="4" w:space="0" w:color="000000"/>
              <w:right w:val="single" w:sz="4" w:space="0" w:color="000000"/>
            </w:tcBorders>
          </w:tcPr>
          <w:p w:rsidR="004B3A7B" w:rsidRPr="00D43F16" w:rsidRDefault="004B3A7B" w:rsidP="005A7A87">
            <w:pPr>
              <w:rPr>
                <w:rFonts w:eastAsia="Times New Roman" w:cs="Times New Roman"/>
                <w:sz w:val="20"/>
                <w:szCs w:val="20"/>
              </w:rPr>
            </w:pPr>
            <w:r w:rsidRPr="00D43F16">
              <w:rPr>
                <w:rFonts w:eastAsia="Times New Roman" w:cs="Times New Roman"/>
                <w:sz w:val="20"/>
                <w:szCs w:val="20"/>
              </w:rPr>
              <w:t>Costante aggiornamento del personale competente nell’ambito di riferimento</w:t>
            </w:r>
          </w:p>
          <w:p w:rsidR="005A7A87" w:rsidRPr="00D43F16" w:rsidRDefault="005A7A87" w:rsidP="005A7A87">
            <w:pPr>
              <w:rPr>
                <w:sz w:val="20"/>
                <w:szCs w:val="20"/>
              </w:rPr>
            </w:pPr>
          </w:p>
          <w:tbl>
            <w:tblPr>
              <w:tblW w:w="0" w:type="auto"/>
              <w:tblBorders>
                <w:top w:val="nil"/>
                <w:left w:val="nil"/>
                <w:bottom w:val="nil"/>
                <w:right w:val="nil"/>
              </w:tblBorders>
              <w:tblLook w:val="0000" w:firstRow="0" w:lastRow="0" w:firstColumn="0" w:lastColumn="0" w:noHBand="0" w:noVBand="0"/>
            </w:tblPr>
            <w:tblGrid>
              <w:gridCol w:w="3604"/>
            </w:tblGrid>
            <w:tr w:rsidR="005A7A87" w:rsidRPr="00D43F16">
              <w:trPr>
                <w:trHeight w:val="373"/>
              </w:trPr>
              <w:tc>
                <w:tcPr>
                  <w:tcW w:w="0" w:type="auto"/>
                </w:tcPr>
                <w:p w:rsidR="005A7A87" w:rsidRPr="00D43F16" w:rsidRDefault="005A7A87" w:rsidP="005A7A87">
                  <w:pPr>
                    <w:spacing w:after="0" w:line="240" w:lineRule="auto"/>
                    <w:rPr>
                      <w:rFonts w:eastAsiaTheme="minorEastAsia"/>
                      <w:sz w:val="20"/>
                      <w:szCs w:val="20"/>
                      <w:lang w:eastAsia="it-IT"/>
                    </w:rPr>
                  </w:pPr>
                  <w:r w:rsidRPr="00D43F16">
                    <w:rPr>
                      <w:rFonts w:eastAsiaTheme="minorEastAsia"/>
                      <w:sz w:val="20"/>
                      <w:szCs w:val="20"/>
                      <w:lang w:eastAsia="it-IT"/>
                    </w:rPr>
                    <w:t xml:space="preserve">Contenere scostamenti dei crono programmi, per ragioni diverse da quelle connesse ad agenti atmosferici o impedimenti cagionati dall’amministrazione appaltante </w:t>
                  </w:r>
                </w:p>
              </w:tc>
            </w:tr>
          </w:tbl>
          <w:p w:rsidR="005A7A87" w:rsidRPr="00D43F16" w:rsidRDefault="005A7A87" w:rsidP="005A7A87">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Responsabile della prevenzione della corruzione </w:t>
            </w:r>
          </w:p>
        </w:tc>
        <w:tc>
          <w:tcPr>
            <w:tcW w:w="184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Triennio 2016-2018 </w:t>
            </w:r>
          </w:p>
        </w:tc>
      </w:tr>
      <w:tr w:rsidR="004B3A7B" w:rsidRPr="00D43F16" w:rsidTr="004B3A7B">
        <w:trPr>
          <w:trHeight w:val="5758"/>
        </w:trPr>
        <w:tc>
          <w:tcPr>
            <w:tcW w:w="269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VARIANTI IN CORSO DI </w:t>
            </w:r>
          </w:p>
          <w:p w:rsidR="004B3A7B" w:rsidRPr="00D43F16" w:rsidRDefault="004B3A7B" w:rsidP="004B3A7B">
            <w:pPr>
              <w:rPr>
                <w:sz w:val="20"/>
                <w:szCs w:val="20"/>
              </w:rPr>
            </w:pPr>
            <w:r w:rsidRPr="00D43F16">
              <w:rPr>
                <w:rFonts w:eastAsia="Times New Roman" w:cs="Times New Roman"/>
                <w:b/>
                <w:sz w:val="20"/>
                <w:szCs w:val="20"/>
              </w:rPr>
              <w:t xml:space="preserve">ESECUZIONE DEL </w:t>
            </w:r>
          </w:p>
          <w:p w:rsidR="004B3A7B" w:rsidRPr="00D43F16" w:rsidRDefault="004B3A7B" w:rsidP="004B3A7B">
            <w:pPr>
              <w:rPr>
                <w:sz w:val="20"/>
                <w:szCs w:val="20"/>
              </w:rPr>
            </w:pPr>
            <w:r w:rsidRPr="00D43F16">
              <w:rPr>
                <w:rFonts w:eastAsia="Times New Roman" w:cs="Times New Roman"/>
                <w:b/>
                <w:sz w:val="20"/>
                <w:szCs w:val="20"/>
              </w:rPr>
              <w:t xml:space="preserve">CONTRATTO </w:t>
            </w:r>
          </w:p>
        </w:tc>
        <w:tc>
          <w:tcPr>
            <w:tcW w:w="2659"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ind w:left="2" w:right="56"/>
              <w:rPr>
                <w:sz w:val="20"/>
                <w:szCs w:val="20"/>
              </w:rPr>
            </w:pPr>
            <w:r w:rsidRPr="00D43F16">
              <w:rPr>
                <w:rFonts w:eastAsia="Times New Roman" w:cs="Times New Roman"/>
                <w:sz w:val="20"/>
                <w:szCs w:val="20"/>
              </w:rPr>
              <w:t xml:space="preserve">Ammissione di varianti in corso di esecuzione del contratto per consentire all’appaltatore di recuperare lo sconto effettuato in sede di gara o di conseguire </w:t>
            </w:r>
            <w:r w:rsidRPr="00D43F16">
              <w:rPr>
                <w:rFonts w:eastAsia="Times New Roman" w:cs="Times New Roman"/>
                <w:i/>
                <w:sz w:val="20"/>
                <w:szCs w:val="20"/>
              </w:rPr>
              <w:t xml:space="preserve">extra </w:t>
            </w:r>
            <w:r w:rsidRPr="00D43F16">
              <w:rPr>
                <w:rFonts w:eastAsia="Times New Roman" w:cs="Times New Roman"/>
                <w:sz w:val="20"/>
                <w:szCs w:val="20"/>
              </w:rPr>
              <w:t xml:space="preserve">guadagni </w:t>
            </w:r>
          </w:p>
        </w:tc>
        <w:tc>
          <w:tcPr>
            <w:tcW w:w="221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0E013C" w:rsidRDefault="004B3A7B" w:rsidP="004B3A7B">
            <w:pPr>
              <w:ind w:right="55"/>
              <w:jc w:val="center"/>
              <w:rPr>
                <w:b/>
                <w:sz w:val="20"/>
                <w:szCs w:val="20"/>
              </w:rPr>
            </w:pPr>
            <w:r w:rsidRPr="000E013C">
              <w:rPr>
                <w:rFonts w:eastAsia="Times New Roman" w:cs="Times New Roman"/>
                <w:b/>
                <w:sz w:val="20"/>
                <w:szCs w:val="20"/>
              </w:rPr>
              <w:t xml:space="preserve">RISCHIO MEDIO </w:t>
            </w:r>
          </w:p>
        </w:tc>
        <w:tc>
          <w:tcPr>
            <w:tcW w:w="3770"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spacing w:after="1" w:line="239" w:lineRule="auto"/>
              <w:rPr>
                <w:sz w:val="20"/>
                <w:szCs w:val="20"/>
              </w:rPr>
            </w:pPr>
            <w:r w:rsidRPr="00D43F16">
              <w:rPr>
                <w:rFonts w:eastAsia="Times New Roman" w:cs="Times New Roman"/>
                <w:sz w:val="20"/>
                <w:szCs w:val="20"/>
              </w:rPr>
              <w:t xml:space="preserve">Rispetto obblighi trasparenza e pubblicazione, contestualmente alla loro adozione e almeno per tutta la durata del contratto, dei provvedimenti di adozione delle varianti.;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Obbligo di dettagliare nel bando di gara in modo trasparente e congruo i requisiti minimi di ammissibilità delle varianti progettuali in sede di offerta;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spacing w:line="239" w:lineRule="auto"/>
              <w:ind w:right="31"/>
              <w:rPr>
                <w:sz w:val="20"/>
                <w:szCs w:val="20"/>
              </w:rPr>
            </w:pPr>
            <w:r w:rsidRPr="00D43F16">
              <w:rPr>
                <w:rFonts w:eastAsia="Times New Roman" w:cs="Times New Roman"/>
                <w:sz w:val="20"/>
                <w:szCs w:val="20"/>
              </w:rPr>
              <w:t xml:space="preserve">Trasmissione al RPC di istruttoria interna sulla legittimità della variante e sugli impatti economici e contrattuali della stessa (in particolare con riguardo alla congruità dei costi e tempi di esecuzione aggiuntivi, delle modifiche delle condizioni contrattuali, tempestività del processo di redazione ed approvazione della variante).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Verifica del corretto assolvimento dell’obbligo di trasmissione all’ANAC delle varianti </w:t>
            </w:r>
          </w:p>
        </w:tc>
        <w:tc>
          <w:tcPr>
            <w:tcW w:w="226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delle prevenzione della corruzione </w:t>
            </w:r>
          </w:p>
        </w:tc>
        <w:tc>
          <w:tcPr>
            <w:tcW w:w="184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immediata </w:t>
            </w:r>
          </w:p>
        </w:tc>
      </w:tr>
      <w:tr w:rsidR="004B3A7B" w:rsidRPr="00D43F16" w:rsidTr="004B3A7B">
        <w:trPr>
          <w:trHeight w:val="701"/>
        </w:trPr>
        <w:tc>
          <w:tcPr>
            <w:tcW w:w="269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SUBAPPALTO </w:t>
            </w:r>
          </w:p>
        </w:tc>
        <w:tc>
          <w:tcPr>
            <w:tcW w:w="2659"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ind w:left="2"/>
              <w:rPr>
                <w:sz w:val="20"/>
                <w:szCs w:val="20"/>
              </w:rPr>
            </w:pPr>
            <w:r w:rsidRPr="00D43F16">
              <w:rPr>
                <w:rFonts w:eastAsia="Times New Roman" w:cs="Times New Roman"/>
                <w:sz w:val="20"/>
                <w:szCs w:val="20"/>
              </w:rPr>
              <w:t xml:space="preserve">Accordi collusivi tra le imprese partecipanti a una gara volti a </w:t>
            </w:r>
          </w:p>
        </w:tc>
        <w:tc>
          <w:tcPr>
            <w:tcW w:w="221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Rispetto delle disposizioni dettate dal </w:t>
            </w:r>
          </w:p>
          <w:p w:rsidR="004B3A7B" w:rsidRPr="00D43F16" w:rsidRDefault="004B3A7B" w:rsidP="004B3A7B">
            <w:pPr>
              <w:rPr>
                <w:sz w:val="20"/>
                <w:szCs w:val="20"/>
              </w:rPr>
            </w:pPr>
            <w:r w:rsidRPr="00D43F16">
              <w:rPr>
                <w:rFonts w:eastAsia="Times New Roman" w:cs="Times New Roman"/>
                <w:sz w:val="20"/>
                <w:szCs w:val="20"/>
              </w:rPr>
              <w:t xml:space="preserve">Codice dei Contratti; </w:t>
            </w:r>
          </w:p>
          <w:p w:rsidR="004B3A7B" w:rsidRPr="00D43F16" w:rsidRDefault="004B3A7B" w:rsidP="004B3A7B">
            <w:pPr>
              <w:rPr>
                <w:sz w:val="20"/>
                <w:szCs w:val="20"/>
              </w:rPr>
            </w:pPr>
            <w:r w:rsidRPr="00D43F16">
              <w:rPr>
                <w:rFonts w:eastAsia="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Responsabile del procedimento/del Servizio </w:t>
            </w:r>
          </w:p>
        </w:tc>
        <w:tc>
          <w:tcPr>
            <w:tcW w:w="184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tc>
      </w:tr>
    </w:tbl>
    <w:p w:rsidR="004B3A7B" w:rsidRPr="00D43F16" w:rsidRDefault="004B3A7B" w:rsidP="002652F4">
      <w:pPr>
        <w:spacing w:after="0"/>
        <w:ind w:right="15773"/>
        <w:rPr>
          <w:sz w:val="20"/>
          <w:szCs w:val="20"/>
        </w:rPr>
      </w:pPr>
    </w:p>
    <w:tbl>
      <w:tblPr>
        <w:tblStyle w:val="TableGrid"/>
        <w:tblW w:w="15451" w:type="dxa"/>
        <w:tblInd w:w="-708" w:type="dxa"/>
        <w:tblCellMar>
          <w:top w:w="49" w:type="dxa"/>
          <w:left w:w="108" w:type="dxa"/>
          <w:right w:w="5" w:type="dxa"/>
        </w:tblCellMar>
        <w:tblLook w:val="04A0" w:firstRow="1" w:lastRow="0" w:firstColumn="1" w:lastColumn="0" w:noHBand="0" w:noVBand="1"/>
      </w:tblPr>
      <w:tblGrid>
        <w:gridCol w:w="2693"/>
        <w:gridCol w:w="2659"/>
        <w:gridCol w:w="2218"/>
        <w:gridCol w:w="3770"/>
        <w:gridCol w:w="2268"/>
        <w:gridCol w:w="1843"/>
      </w:tblGrid>
      <w:tr w:rsidR="004B3A7B" w:rsidRPr="00D43F16" w:rsidTr="004B3A7B">
        <w:trPr>
          <w:trHeight w:val="4380"/>
        </w:trPr>
        <w:tc>
          <w:tcPr>
            <w:tcW w:w="269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p>
          <w:p w:rsidR="002652F4" w:rsidRPr="00D43F16" w:rsidRDefault="002652F4" w:rsidP="004B3A7B">
            <w:pPr>
              <w:rPr>
                <w:sz w:val="20"/>
                <w:szCs w:val="20"/>
              </w:rPr>
            </w:pPr>
          </w:p>
          <w:p w:rsidR="002652F4" w:rsidRPr="00D43F16" w:rsidRDefault="002652F4" w:rsidP="004B3A7B">
            <w:pPr>
              <w:rPr>
                <w:sz w:val="20"/>
                <w:szCs w:val="20"/>
              </w:rPr>
            </w:pPr>
          </w:p>
          <w:p w:rsidR="002652F4" w:rsidRPr="00D43F16" w:rsidRDefault="002652F4" w:rsidP="004B3A7B">
            <w:pPr>
              <w:rPr>
                <w:sz w:val="20"/>
                <w:szCs w:val="20"/>
              </w:rPr>
            </w:pPr>
          </w:p>
          <w:p w:rsidR="002652F4" w:rsidRPr="00D43F16" w:rsidRDefault="002652F4" w:rsidP="004B3A7B">
            <w:pPr>
              <w:rPr>
                <w:sz w:val="20"/>
                <w:szCs w:val="20"/>
              </w:rPr>
            </w:pPr>
          </w:p>
          <w:p w:rsidR="002652F4" w:rsidRPr="00D43F16" w:rsidRDefault="002652F4" w:rsidP="004B3A7B">
            <w:pPr>
              <w:rPr>
                <w:sz w:val="20"/>
                <w:szCs w:val="20"/>
              </w:rPr>
            </w:pPr>
          </w:p>
          <w:p w:rsidR="002652F4" w:rsidRPr="00D43F16" w:rsidRDefault="002652F4" w:rsidP="004B3A7B">
            <w:pPr>
              <w:rPr>
                <w:sz w:val="20"/>
                <w:szCs w:val="20"/>
              </w:rPr>
            </w:pPr>
          </w:p>
          <w:p w:rsidR="002652F4" w:rsidRPr="00D43F16" w:rsidRDefault="002652F4" w:rsidP="004B3A7B">
            <w:pPr>
              <w:rPr>
                <w:sz w:val="20"/>
                <w:szCs w:val="20"/>
              </w:rPr>
            </w:pPr>
          </w:p>
        </w:tc>
        <w:tc>
          <w:tcPr>
            <w:tcW w:w="2659"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ind w:left="2"/>
              <w:rPr>
                <w:sz w:val="20"/>
                <w:szCs w:val="20"/>
              </w:rPr>
            </w:pPr>
            <w:r w:rsidRPr="00D43F16">
              <w:rPr>
                <w:rFonts w:eastAsia="Times New Roman" w:cs="Times New Roman"/>
                <w:sz w:val="20"/>
                <w:szCs w:val="20"/>
              </w:rPr>
              <w:t xml:space="preserve">manipolarne gli esiti, utilizzando il meccanismo del subappalto come modalità per </w:t>
            </w:r>
          </w:p>
          <w:p w:rsidR="004B3A7B" w:rsidRPr="00D43F16" w:rsidRDefault="004B3A7B" w:rsidP="004B3A7B">
            <w:pPr>
              <w:ind w:left="2"/>
              <w:rPr>
                <w:sz w:val="20"/>
                <w:szCs w:val="20"/>
              </w:rPr>
            </w:pPr>
            <w:r w:rsidRPr="00D43F16">
              <w:rPr>
                <w:rFonts w:eastAsia="Times New Roman" w:cs="Times New Roman"/>
                <w:sz w:val="20"/>
                <w:szCs w:val="20"/>
              </w:rPr>
              <w:t xml:space="preserve">distribuire i vantaggi dell’accordo a tutti i partecipanti allo stesso </w:t>
            </w:r>
          </w:p>
        </w:tc>
        <w:tc>
          <w:tcPr>
            <w:tcW w:w="2218" w:type="dxa"/>
            <w:tcBorders>
              <w:top w:val="single" w:sz="4" w:space="0" w:color="000000"/>
              <w:left w:val="single" w:sz="4" w:space="0" w:color="000000"/>
              <w:bottom w:val="single" w:sz="4" w:space="0" w:color="000000"/>
              <w:right w:val="single" w:sz="4" w:space="0" w:color="000000"/>
            </w:tcBorders>
          </w:tcPr>
          <w:p w:rsidR="004B3A7B" w:rsidRPr="000E013C" w:rsidRDefault="004B3A7B" w:rsidP="004B3A7B">
            <w:pPr>
              <w:ind w:right="107"/>
              <w:jc w:val="center"/>
              <w:rPr>
                <w:b/>
                <w:sz w:val="20"/>
                <w:szCs w:val="20"/>
              </w:rPr>
            </w:pPr>
            <w:r w:rsidRPr="000E013C">
              <w:rPr>
                <w:rFonts w:eastAsia="Times New Roman" w:cs="Times New Roman"/>
                <w:b/>
                <w:sz w:val="20"/>
                <w:szCs w:val="20"/>
              </w:rPr>
              <w:t xml:space="preserve">RISCHIO MEDIO </w:t>
            </w:r>
          </w:p>
        </w:tc>
        <w:tc>
          <w:tcPr>
            <w:tcW w:w="3770"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Rispetto obblighi trasparenza;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Rispetto Codice Comportamento;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spacing w:line="239" w:lineRule="auto"/>
              <w:rPr>
                <w:sz w:val="20"/>
                <w:szCs w:val="20"/>
              </w:rPr>
            </w:pPr>
            <w:r w:rsidRPr="00D43F16">
              <w:rPr>
                <w:rFonts w:eastAsia="Times New Roman" w:cs="Times New Roman"/>
                <w:sz w:val="20"/>
                <w:szCs w:val="20"/>
              </w:rPr>
              <w:t xml:space="preserve">In caso di subappalto, ove si tratti di società schermate da persone giuridiche estere o fiduciarie, obbligo di effettuare adeguate verifiche per identificare il titolare effettivo dell’impresa subappaltatrice in sede di autorizzazione del subappalto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Costante aggiornamento del personale competente nell’ambito di riferimento </w:t>
            </w:r>
          </w:p>
        </w:tc>
        <w:tc>
          <w:tcPr>
            <w:tcW w:w="226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Soggetti tenuti al rispetto </w:t>
            </w:r>
          </w:p>
          <w:p w:rsidR="004B3A7B" w:rsidRPr="00D43F16" w:rsidRDefault="004B3A7B" w:rsidP="004B3A7B">
            <w:pPr>
              <w:rPr>
                <w:sz w:val="20"/>
                <w:szCs w:val="20"/>
              </w:rPr>
            </w:pPr>
            <w:r w:rsidRPr="00D43F16">
              <w:rPr>
                <w:rFonts w:eastAsia="Times New Roman" w:cs="Times New Roman"/>
                <w:sz w:val="20"/>
                <w:szCs w:val="20"/>
              </w:rPr>
              <w:t xml:space="preserve">delle norme del codice di </w:t>
            </w:r>
          </w:p>
          <w:p w:rsidR="004B3A7B" w:rsidRPr="00D43F16" w:rsidRDefault="004B3A7B" w:rsidP="004B3A7B">
            <w:pPr>
              <w:rPr>
                <w:sz w:val="20"/>
                <w:szCs w:val="20"/>
              </w:rPr>
            </w:pPr>
            <w:r w:rsidRPr="00D43F16">
              <w:rPr>
                <w:rFonts w:eastAsia="Times New Roman" w:cs="Times New Roman"/>
                <w:sz w:val="20"/>
                <w:szCs w:val="20"/>
              </w:rPr>
              <w:t xml:space="preserve">comportamento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della prevenzione della corruzione </w:t>
            </w:r>
          </w:p>
        </w:tc>
        <w:tc>
          <w:tcPr>
            <w:tcW w:w="184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Triennio 2016-2018 </w:t>
            </w:r>
          </w:p>
        </w:tc>
      </w:tr>
      <w:tr w:rsidR="004B3A7B" w:rsidRPr="00D43F16" w:rsidTr="004B3A7B">
        <w:trPr>
          <w:trHeight w:val="4380"/>
        </w:trPr>
        <w:tc>
          <w:tcPr>
            <w:tcW w:w="269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b/>
                <w:sz w:val="20"/>
                <w:szCs w:val="20"/>
              </w:rPr>
              <w:t xml:space="preserve">UTILIZZO DI RIMEDI DI </w:t>
            </w:r>
          </w:p>
          <w:p w:rsidR="004B3A7B" w:rsidRPr="00D43F16" w:rsidRDefault="004B3A7B" w:rsidP="004B3A7B">
            <w:pPr>
              <w:rPr>
                <w:sz w:val="20"/>
                <w:szCs w:val="20"/>
              </w:rPr>
            </w:pPr>
            <w:r w:rsidRPr="00D43F16">
              <w:rPr>
                <w:rFonts w:eastAsia="Times New Roman" w:cs="Times New Roman"/>
                <w:b/>
                <w:sz w:val="20"/>
                <w:szCs w:val="20"/>
              </w:rPr>
              <w:t xml:space="preserve">RISOLUZIONE DELLE </w:t>
            </w:r>
          </w:p>
          <w:p w:rsidR="004B3A7B" w:rsidRPr="00D43F16" w:rsidRDefault="004B3A7B" w:rsidP="004B3A7B">
            <w:pPr>
              <w:rPr>
                <w:sz w:val="20"/>
                <w:szCs w:val="20"/>
              </w:rPr>
            </w:pPr>
            <w:r w:rsidRPr="00D43F16">
              <w:rPr>
                <w:rFonts w:eastAsia="Times New Roman" w:cs="Times New Roman"/>
                <w:b/>
                <w:sz w:val="20"/>
                <w:szCs w:val="20"/>
              </w:rPr>
              <w:t xml:space="preserve">CONTROVERSIE </w:t>
            </w:r>
          </w:p>
          <w:p w:rsidR="004B3A7B" w:rsidRPr="00D43F16" w:rsidRDefault="004B3A7B" w:rsidP="004B3A7B">
            <w:pPr>
              <w:jc w:val="both"/>
              <w:rPr>
                <w:sz w:val="20"/>
                <w:szCs w:val="20"/>
              </w:rPr>
            </w:pPr>
            <w:r w:rsidRPr="00D43F16">
              <w:rPr>
                <w:rFonts w:eastAsia="Times New Roman" w:cs="Times New Roman"/>
                <w:b/>
                <w:sz w:val="20"/>
                <w:szCs w:val="20"/>
              </w:rPr>
              <w:t xml:space="preserve">ALTERNATIVI A QUELLI </w:t>
            </w:r>
          </w:p>
          <w:p w:rsidR="004B3A7B" w:rsidRPr="00D43F16" w:rsidRDefault="004B3A7B" w:rsidP="004B3A7B">
            <w:pPr>
              <w:rPr>
                <w:sz w:val="20"/>
                <w:szCs w:val="20"/>
              </w:rPr>
            </w:pPr>
            <w:r w:rsidRPr="00D43F16">
              <w:rPr>
                <w:rFonts w:eastAsia="Times New Roman" w:cs="Times New Roman"/>
                <w:b/>
                <w:sz w:val="20"/>
                <w:szCs w:val="20"/>
              </w:rPr>
              <w:t xml:space="preserve">GIURISDIZIONALI </w:t>
            </w:r>
          </w:p>
          <w:p w:rsidR="004B3A7B" w:rsidRPr="00D43F16" w:rsidRDefault="004B3A7B" w:rsidP="004B3A7B">
            <w:pPr>
              <w:rPr>
                <w:sz w:val="20"/>
                <w:szCs w:val="20"/>
              </w:rPr>
            </w:pPr>
            <w:r w:rsidRPr="00D43F16">
              <w:rPr>
                <w:rFonts w:eastAsia="Times New Roman" w:cs="Times New Roman"/>
                <w:b/>
                <w:sz w:val="20"/>
                <w:szCs w:val="20"/>
              </w:rPr>
              <w:t xml:space="preserve">DURANTE LA FASE DI ESECUZIONE DEL CONTRATTO </w:t>
            </w:r>
          </w:p>
        </w:tc>
        <w:tc>
          <w:tcPr>
            <w:tcW w:w="2659"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ind w:left="2" w:right="100"/>
              <w:jc w:val="both"/>
              <w:rPr>
                <w:sz w:val="20"/>
                <w:szCs w:val="20"/>
              </w:rPr>
            </w:pPr>
            <w:r w:rsidRPr="00D43F16">
              <w:rPr>
                <w:rFonts w:eastAsia="Times New Roman" w:cs="Times New Roman"/>
                <w:sz w:val="20"/>
                <w:szCs w:val="20"/>
              </w:rPr>
              <w:t xml:space="preserve">Rischio di applicazione distorta di tali rimedi per riconoscere alle imprese in tempi brevi determinate  richieste economiche e maggiori compensi; rischio che specie in caso di forte ribasso offerto dall’operatore economico in sede di gara questi rimedi alternativi al giudizio ordinario diventino – con l’accordo del responsabile del procedimento -lo strumento per recuperare il ribasso offerto in sede di gara. </w:t>
            </w:r>
          </w:p>
        </w:tc>
        <w:tc>
          <w:tcPr>
            <w:tcW w:w="221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ind w:right="53"/>
              <w:jc w:val="center"/>
              <w:rPr>
                <w:sz w:val="20"/>
                <w:szCs w:val="20"/>
              </w:rPr>
            </w:pPr>
            <w:r w:rsidRPr="00D43F16">
              <w:rPr>
                <w:rFonts w:eastAsia="Times New Roman" w:cs="Times New Roman"/>
                <w:sz w:val="20"/>
                <w:szCs w:val="20"/>
              </w:rPr>
              <w:t xml:space="preserve"> </w:t>
            </w:r>
          </w:p>
          <w:p w:rsidR="004B3A7B" w:rsidRPr="00D43F16" w:rsidRDefault="004B3A7B" w:rsidP="004B3A7B">
            <w:pPr>
              <w:ind w:right="53"/>
              <w:jc w:val="center"/>
              <w:rPr>
                <w:sz w:val="20"/>
                <w:szCs w:val="20"/>
              </w:rPr>
            </w:pPr>
            <w:r w:rsidRPr="00D43F16">
              <w:rPr>
                <w:rFonts w:eastAsia="Times New Roman" w:cs="Times New Roman"/>
                <w:sz w:val="20"/>
                <w:szCs w:val="20"/>
              </w:rPr>
              <w:t xml:space="preserve"> </w:t>
            </w:r>
          </w:p>
          <w:p w:rsidR="004B3A7B" w:rsidRPr="000E013C" w:rsidRDefault="004B3A7B" w:rsidP="004B3A7B">
            <w:pPr>
              <w:ind w:left="14"/>
              <w:rPr>
                <w:b/>
                <w:sz w:val="20"/>
                <w:szCs w:val="20"/>
              </w:rPr>
            </w:pPr>
            <w:r w:rsidRPr="000E013C">
              <w:rPr>
                <w:rFonts w:eastAsia="Times New Roman" w:cs="Times New Roman"/>
                <w:b/>
                <w:sz w:val="20"/>
                <w:szCs w:val="20"/>
              </w:rPr>
              <w:t xml:space="preserve">RISCHIO RILEVANTE </w:t>
            </w:r>
          </w:p>
        </w:tc>
        <w:tc>
          <w:tcPr>
            <w:tcW w:w="3770"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Rispetto delle disposizioni dettate dal </w:t>
            </w:r>
          </w:p>
          <w:p w:rsidR="004B3A7B" w:rsidRPr="00D43F16" w:rsidRDefault="004B3A7B" w:rsidP="004B3A7B">
            <w:pPr>
              <w:rPr>
                <w:sz w:val="20"/>
                <w:szCs w:val="20"/>
              </w:rPr>
            </w:pPr>
            <w:r w:rsidRPr="00D43F16">
              <w:rPr>
                <w:rFonts w:eastAsia="Times New Roman" w:cs="Times New Roman"/>
                <w:sz w:val="20"/>
                <w:szCs w:val="20"/>
              </w:rPr>
              <w:t xml:space="preserve">Codice dei Contratti;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Rispetto obblighi trasparenza;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Rispetto Codice Comportamento;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Rispetto del Codice etico degli appalti e dei contratti comunali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Fermo restando l’obbligo di oscurare i dati personali, relativi al segreto industriale o </w:t>
            </w:r>
          </w:p>
        </w:tc>
        <w:tc>
          <w:tcPr>
            <w:tcW w:w="226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Soggetti tenuti al rispetto </w:t>
            </w:r>
          </w:p>
          <w:p w:rsidR="004B3A7B" w:rsidRPr="00D43F16" w:rsidRDefault="004B3A7B" w:rsidP="004B3A7B">
            <w:pPr>
              <w:rPr>
                <w:sz w:val="20"/>
                <w:szCs w:val="20"/>
              </w:rPr>
            </w:pPr>
            <w:r w:rsidRPr="00D43F16">
              <w:rPr>
                <w:rFonts w:eastAsia="Times New Roman" w:cs="Times New Roman"/>
                <w:sz w:val="20"/>
                <w:szCs w:val="20"/>
              </w:rPr>
              <w:t xml:space="preserve">delle norme del codice di </w:t>
            </w:r>
          </w:p>
          <w:p w:rsidR="004B3A7B" w:rsidRPr="00D43F16" w:rsidRDefault="004B3A7B" w:rsidP="004B3A7B">
            <w:pPr>
              <w:rPr>
                <w:sz w:val="20"/>
                <w:szCs w:val="20"/>
              </w:rPr>
            </w:pPr>
            <w:r w:rsidRPr="00D43F16">
              <w:rPr>
                <w:rFonts w:eastAsia="Times New Roman" w:cs="Times New Roman"/>
                <w:sz w:val="20"/>
                <w:szCs w:val="20"/>
              </w:rPr>
              <w:t xml:space="preserve">comportamento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Responsabile del procedimento/del </w:t>
            </w:r>
          </w:p>
        </w:tc>
        <w:tc>
          <w:tcPr>
            <w:tcW w:w="184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w:t>
            </w:r>
          </w:p>
          <w:p w:rsidR="004B3A7B" w:rsidRPr="00D43F16" w:rsidRDefault="004B3A7B" w:rsidP="004B3A7B">
            <w:pPr>
              <w:rPr>
                <w:sz w:val="20"/>
                <w:szCs w:val="20"/>
              </w:rPr>
            </w:pPr>
            <w:r w:rsidRPr="00D43F16">
              <w:rPr>
                <w:rFonts w:eastAsia="Times New Roman" w:cs="Times New Roman"/>
                <w:sz w:val="20"/>
                <w:szCs w:val="20"/>
              </w:rPr>
              <w:t xml:space="preserve">immediata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immediata </w:t>
            </w:r>
          </w:p>
        </w:tc>
      </w:tr>
      <w:tr w:rsidR="004B3A7B" w:rsidRPr="00D43F16" w:rsidTr="004B3A7B">
        <w:trPr>
          <w:trHeight w:val="2131"/>
        </w:trPr>
        <w:tc>
          <w:tcPr>
            <w:tcW w:w="269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p>
        </w:tc>
        <w:tc>
          <w:tcPr>
            <w:tcW w:w="2659"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p>
        </w:tc>
        <w:tc>
          <w:tcPr>
            <w:tcW w:w="221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p>
        </w:tc>
        <w:tc>
          <w:tcPr>
            <w:tcW w:w="3770"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commerciale, pubblicazione degli accordi bonari e delle transazioni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ind w:right="50"/>
              <w:jc w:val="both"/>
              <w:rPr>
                <w:sz w:val="20"/>
                <w:szCs w:val="20"/>
              </w:rPr>
            </w:pPr>
            <w:r w:rsidRPr="00D43F16">
              <w:rPr>
                <w:rFonts w:eastAsia="Times New Roman" w:cs="Times New Roman"/>
                <w:sz w:val="20"/>
                <w:szCs w:val="20"/>
              </w:rPr>
              <w:t xml:space="preserve">Sistematicamente in tutti i contratti futuri dell’ente è escluso il ricorso all’arbitrato (esclusione della clausola compromissoria ai sensi dell’articolo 241 comma 1-bis del decreto legislativo 163/2006 e smi). </w:t>
            </w:r>
          </w:p>
        </w:tc>
        <w:tc>
          <w:tcPr>
            <w:tcW w:w="2268"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spacing w:after="2" w:line="237" w:lineRule="auto"/>
              <w:rPr>
                <w:sz w:val="20"/>
                <w:szCs w:val="20"/>
              </w:rPr>
            </w:pPr>
            <w:r w:rsidRPr="00D43F16">
              <w:rPr>
                <w:rFonts w:eastAsia="Times New Roman" w:cs="Times New Roman"/>
                <w:sz w:val="20"/>
                <w:szCs w:val="20"/>
              </w:rPr>
              <w:t xml:space="preserve">Responsabile del procedimento/del </w:t>
            </w:r>
          </w:p>
          <w:p w:rsidR="004B3A7B" w:rsidRPr="00D43F16" w:rsidRDefault="004B3A7B" w:rsidP="004B3A7B">
            <w:pPr>
              <w:rPr>
                <w:sz w:val="20"/>
                <w:szCs w:val="20"/>
              </w:rPr>
            </w:pPr>
            <w:r w:rsidRPr="00D43F16">
              <w:rPr>
                <w:rFonts w:eastAsia="Times New Roman" w:cs="Times New Roman"/>
                <w:sz w:val="20"/>
                <w:szCs w:val="20"/>
              </w:rPr>
              <w:t xml:space="preserve">Servizio </w:t>
            </w:r>
          </w:p>
          <w:p w:rsidR="004B3A7B" w:rsidRPr="00D43F16" w:rsidRDefault="004B3A7B" w:rsidP="004B3A7B">
            <w:pPr>
              <w:rPr>
                <w:sz w:val="20"/>
                <w:szCs w:val="20"/>
              </w:rPr>
            </w:pPr>
            <w:r w:rsidRPr="00D43F16">
              <w:rPr>
                <w:rFonts w:eastAsia="Times New Roman" w:cs="Times New Roman"/>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 </w:t>
            </w:r>
          </w:p>
          <w:p w:rsidR="004B3A7B" w:rsidRPr="00D43F16" w:rsidRDefault="004B3A7B" w:rsidP="004B3A7B">
            <w:pPr>
              <w:rPr>
                <w:sz w:val="20"/>
                <w:szCs w:val="20"/>
              </w:rPr>
            </w:pPr>
            <w:r w:rsidRPr="00D43F16">
              <w:rPr>
                <w:rFonts w:eastAsia="Times New Roman" w:cs="Times New Roman"/>
                <w:sz w:val="20"/>
                <w:szCs w:val="20"/>
              </w:rPr>
              <w:t xml:space="preserve">Implementazione immediata </w:t>
            </w:r>
          </w:p>
        </w:tc>
      </w:tr>
    </w:tbl>
    <w:p w:rsidR="002652F4" w:rsidRPr="00D43F16" w:rsidRDefault="002652F4" w:rsidP="002652F4">
      <w:pPr>
        <w:spacing w:after="180"/>
        <w:jc w:val="both"/>
        <w:rPr>
          <w:rFonts w:eastAsia="Times New Roman" w:cs="Times New Roman"/>
          <w:b/>
          <w:sz w:val="20"/>
          <w:szCs w:val="20"/>
        </w:rPr>
      </w:pPr>
    </w:p>
    <w:p w:rsidR="002652F4" w:rsidRPr="00D43F16" w:rsidRDefault="002652F4"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D0055B" w:rsidRDefault="00D0055B" w:rsidP="002652F4">
      <w:pPr>
        <w:spacing w:after="180"/>
        <w:jc w:val="both"/>
        <w:rPr>
          <w:rFonts w:eastAsia="Times New Roman" w:cs="Times New Roman"/>
          <w:b/>
          <w:sz w:val="20"/>
          <w:szCs w:val="20"/>
        </w:rPr>
      </w:pPr>
    </w:p>
    <w:p w:rsidR="00735AC9" w:rsidRPr="00735AC9" w:rsidRDefault="00735AC9" w:rsidP="00735AC9">
      <w:pPr>
        <w:spacing w:after="0"/>
        <w:ind w:left="19" w:hanging="10"/>
        <w:rPr>
          <w:rFonts w:eastAsia="Calibri" w:cs="Calibri"/>
          <w:color w:val="000000"/>
          <w:sz w:val="20"/>
          <w:szCs w:val="20"/>
          <w:lang w:eastAsia="it-IT"/>
        </w:rPr>
      </w:pPr>
      <w:r w:rsidRPr="00735AC9">
        <w:rPr>
          <w:rFonts w:eastAsia="Times New Roman" w:cs="Times New Roman"/>
          <w:b/>
          <w:color w:val="000000"/>
          <w:sz w:val="20"/>
          <w:szCs w:val="20"/>
          <w:lang w:eastAsia="it-IT"/>
        </w:rPr>
        <w:t xml:space="preserve">AREA C:  PROVVEDIMENTI AMPLIATIVI DELLA SFERA GIURIDICA DEI DESTINATARI PRIVI DI EFFETTO ECONOMICO DIRETTO ED IMMEDIATO PER IL DESTINATARIO: </w:t>
      </w:r>
    </w:p>
    <w:tbl>
      <w:tblPr>
        <w:tblStyle w:val="TableGrid1"/>
        <w:tblW w:w="16020" w:type="dxa"/>
        <w:tblInd w:w="-994" w:type="dxa"/>
        <w:tblCellMar>
          <w:top w:w="49" w:type="dxa"/>
          <w:left w:w="108" w:type="dxa"/>
          <w:right w:w="56" w:type="dxa"/>
        </w:tblCellMar>
        <w:tblLook w:val="04A0" w:firstRow="1" w:lastRow="0" w:firstColumn="1" w:lastColumn="0" w:noHBand="0" w:noVBand="1"/>
      </w:tblPr>
      <w:tblGrid>
        <w:gridCol w:w="2517"/>
        <w:gridCol w:w="3295"/>
        <w:gridCol w:w="1702"/>
        <w:gridCol w:w="4253"/>
        <w:gridCol w:w="2410"/>
        <w:gridCol w:w="1843"/>
      </w:tblGrid>
      <w:tr w:rsidR="00735AC9" w:rsidRPr="00735AC9" w:rsidTr="00735AC9">
        <w:trPr>
          <w:trHeight w:val="701"/>
        </w:trPr>
        <w:tc>
          <w:tcPr>
            <w:tcW w:w="2518"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SOTTOAREA </w:t>
            </w: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RISCHIO </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VALUTAZION</w:t>
            </w:r>
          </w:p>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E DEL </w:t>
            </w:r>
          </w:p>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RISCHIO </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MISURE DI PREVENZIONE SPECIFICHE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b/>
                <w:color w:val="000000"/>
                <w:sz w:val="20"/>
                <w:szCs w:val="20"/>
              </w:rPr>
              <w:t xml:space="preserve">RESPONSABILE </w:t>
            </w:r>
          </w:p>
          <w:p w:rsidR="00735AC9" w:rsidRPr="00735AC9" w:rsidRDefault="00735AC9" w:rsidP="00735AC9">
            <w:pPr>
              <w:rPr>
                <w:rFonts w:eastAsia="Calibri" w:cs="Calibri"/>
                <w:color w:val="000000"/>
                <w:sz w:val="20"/>
                <w:szCs w:val="20"/>
              </w:rPr>
            </w:pPr>
            <w:r w:rsidRPr="00735AC9">
              <w:rPr>
                <w:rFonts w:cs="Times New Roman"/>
                <w:b/>
                <w:color w:val="000000"/>
                <w:sz w:val="20"/>
                <w:szCs w:val="20"/>
              </w:rPr>
              <w:t xml:space="preserve">DELLA MISURA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b/>
                <w:color w:val="000000"/>
                <w:sz w:val="20"/>
                <w:szCs w:val="20"/>
              </w:rPr>
              <w:t xml:space="preserve">TERMINE PER </w:t>
            </w:r>
          </w:p>
          <w:p w:rsidR="00735AC9" w:rsidRPr="00735AC9" w:rsidRDefault="00735AC9" w:rsidP="00735AC9">
            <w:pPr>
              <w:rPr>
                <w:rFonts w:eastAsia="Calibri" w:cs="Calibri"/>
                <w:color w:val="000000"/>
                <w:sz w:val="20"/>
                <w:szCs w:val="20"/>
              </w:rPr>
            </w:pPr>
            <w:r w:rsidRPr="00735AC9">
              <w:rPr>
                <w:rFonts w:cs="Times New Roman"/>
                <w:b/>
                <w:color w:val="000000"/>
                <w:sz w:val="20"/>
                <w:szCs w:val="20"/>
              </w:rPr>
              <w:t>L’IMPLEMENTA</w:t>
            </w:r>
          </w:p>
          <w:p w:rsidR="00735AC9" w:rsidRPr="00735AC9" w:rsidRDefault="00735AC9" w:rsidP="00735AC9">
            <w:pPr>
              <w:rPr>
                <w:rFonts w:eastAsia="Calibri" w:cs="Calibri"/>
                <w:color w:val="000000"/>
                <w:sz w:val="20"/>
                <w:szCs w:val="20"/>
              </w:rPr>
            </w:pPr>
            <w:r w:rsidRPr="00735AC9">
              <w:rPr>
                <w:rFonts w:cs="Times New Roman"/>
                <w:b/>
                <w:color w:val="000000"/>
                <w:sz w:val="20"/>
                <w:szCs w:val="20"/>
              </w:rPr>
              <w:t xml:space="preserve">ZIONE </w:t>
            </w:r>
          </w:p>
        </w:tc>
      </w:tr>
      <w:tr w:rsidR="00735AC9" w:rsidRPr="00735AC9" w:rsidTr="00735AC9">
        <w:trPr>
          <w:trHeight w:val="2311"/>
        </w:trPr>
        <w:tc>
          <w:tcPr>
            <w:tcW w:w="2518"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Provvedimenti amministrativi vincolati nell’</w:t>
            </w:r>
            <w:r w:rsidRPr="00735AC9">
              <w:rPr>
                <w:rFonts w:cs="Times New Roman"/>
                <w:i/>
                <w:color w:val="000000"/>
                <w:sz w:val="20"/>
                <w:szCs w:val="20"/>
              </w:rPr>
              <w:t>an</w:t>
            </w:r>
            <w:r w:rsidRPr="00735AC9">
              <w:rPr>
                <w:rFonts w:cs="Times New Roman"/>
                <w:color w:val="000000"/>
                <w:sz w:val="20"/>
                <w:szCs w:val="20"/>
              </w:rPr>
              <w:t xml:space="preserve">  </w:t>
            </w:r>
          </w:p>
          <w:p w:rsidR="00735AC9" w:rsidRPr="00735AC9" w:rsidRDefault="00735AC9" w:rsidP="00735AC9">
            <w:pPr>
              <w:spacing w:after="1" w:line="239" w:lineRule="auto"/>
              <w:ind w:left="2" w:right="26"/>
              <w:rPr>
                <w:rFonts w:eastAsia="Calibri" w:cs="Calibri"/>
                <w:color w:val="000000"/>
                <w:sz w:val="20"/>
                <w:szCs w:val="20"/>
              </w:rPr>
            </w:pPr>
            <w:r w:rsidRPr="00735AC9">
              <w:rPr>
                <w:rFonts w:cs="Times New Roman"/>
                <w:color w:val="000000"/>
                <w:sz w:val="20"/>
                <w:szCs w:val="20"/>
              </w:rPr>
              <w:t xml:space="preserve">(Rilascio di permessi a costruire ed altre concessioni e/o autorizzazioni similari in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materia di Edilizia Privata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(URBANISTICA) </w:t>
            </w:r>
          </w:p>
          <w:p w:rsidR="00735AC9" w:rsidRPr="00735AC9" w:rsidRDefault="00735AC9" w:rsidP="00735AC9">
            <w:pPr>
              <w:ind w:left="722"/>
              <w:rPr>
                <w:rFonts w:eastAsia="Calibri" w:cs="Calibri"/>
                <w:color w:val="000000"/>
                <w:sz w:val="20"/>
                <w:szCs w:val="20"/>
              </w:rPr>
            </w:pPr>
            <w:r w:rsidRPr="00735AC9">
              <w:rPr>
                <w:rFonts w:cs="Times New Roman"/>
                <w:color w:val="000000"/>
                <w:sz w:val="20"/>
                <w:szCs w:val="20"/>
              </w:rPr>
              <w:t xml:space="preserve"> </w:t>
            </w: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A"/>
                <w:sz w:val="20"/>
                <w:szCs w:val="20"/>
              </w:rPr>
              <w:t xml:space="preserve">Alterazione del corretto svolgimento del procedimento, errata interpretazione della normativa. Rilascio di permesso </w:t>
            </w:r>
          </w:p>
          <w:p w:rsidR="00735AC9" w:rsidRPr="00735AC9" w:rsidRDefault="00735AC9" w:rsidP="00735AC9">
            <w:pPr>
              <w:ind w:left="2"/>
              <w:rPr>
                <w:rFonts w:eastAsia="Calibri" w:cs="Calibri"/>
                <w:color w:val="000000"/>
                <w:sz w:val="20"/>
                <w:szCs w:val="20"/>
              </w:rPr>
            </w:pPr>
            <w:r w:rsidRPr="00735AC9">
              <w:rPr>
                <w:rFonts w:cs="Times New Roman"/>
                <w:color w:val="00000A"/>
                <w:sz w:val="20"/>
                <w:szCs w:val="20"/>
              </w:rPr>
              <w:t xml:space="preserve">errato/inesatto/non completo. con procurato vantaggio per il soggetto richiedente oppure errata emanazione di diniego con procurato danno al richiedente </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78"/>
              <w:ind w:left="12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jc w:val="center"/>
              <w:rPr>
                <w:rFonts w:eastAsia="Calibri" w:cs="Calibri"/>
                <w:color w:val="000000"/>
                <w:sz w:val="20"/>
                <w:szCs w:val="20"/>
              </w:rPr>
            </w:pPr>
            <w:r w:rsidRPr="00735AC9">
              <w:rPr>
                <w:rFonts w:cs="Times New Roman"/>
                <w:color w:val="000000"/>
                <w:sz w:val="20"/>
                <w:szCs w:val="20"/>
              </w:rPr>
              <w:t xml:space="preserve"> </w:t>
            </w:r>
          </w:p>
          <w:p w:rsidR="00735AC9" w:rsidRPr="000E013C" w:rsidRDefault="00735AC9" w:rsidP="00735AC9">
            <w:pPr>
              <w:ind w:right="50"/>
              <w:jc w:val="center"/>
              <w:rPr>
                <w:rFonts w:eastAsia="Calibri" w:cs="Calibri"/>
                <w:b/>
                <w:color w:val="000000"/>
                <w:sz w:val="20"/>
                <w:szCs w:val="20"/>
              </w:rPr>
            </w:pPr>
            <w:r w:rsidRPr="000E013C">
              <w:rPr>
                <w:rFonts w:cs="Times New Roman"/>
                <w:b/>
                <w:color w:val="000000"/>
                <w:sz w:val="20"/>
                <w:szCs w:val="20"/>
              </w:rPr>
              <w:t xml:space="preserve">RISCHIO </w:t>
            </w:r>
          </w:p>
          <w:p w:rsidR="00735AC9" w:rsidRPr="00735AC9" w:rsidRDefault="00735AC9" w:rsidP="00735AC9">
            <w:pPr>
              <w:ind w:right="48"/>
              <w:jc w:val="center"/>
              <w:rPr>
                <w:rFonts w:eastAsia="Calibri" w:cs="Calibri"/>
                <w:color w:val="000000"/>
                <w:sz w:val="20"/>
                <w:szCs w:val="20"/>
              </w:rPr>
            </w:pPr>
            <w:r w:rsidRPr="000E013C">
              <w:rPr>
                <w:rFonts w:cs="Times New Roman"/>
                <w:b/>
                <w:color w:val="000000"/>
                <w:sz w:val="20"/>
                <w:szCs w:val="20"/>
              </w:rPr>
              <w:t>MEDIO</w:t>
            </w:r>
            <w:r w:rsidRPr="00735AC9">
              <w:rPr>
                <w:rFonts w:cs="Times New Roman"/>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Istituzione del Registro permessi a costruire;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Monitoraggio annuale dei tempi conclusione procedimento;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720"/>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procedimento/del Servizio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procedimento/del Servizio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A"/>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immediata </w:t>
            </w:r>
          </w:p>
          <w:p w:rsidR="00735AC9" w:rsidRPr="00735AC9" w:rsidRDefault="00735AC9" w:rsidP="00735AC9">
            <w:pPr>
              <w:rPr>
                <w:rFonts w:eastAsia="Calibri" w:cs="Calibri"/>
                <w:color w:val="000000"/>
                <w:sz w:val="20"/>
                <w:szCs w:val="20"/>
              </w:rPr>
            </w:pPr>
            <w:r w:rsidRPr="00735AC9">
              <w:rPr>
                <w:rFonts w:cs="Times New Roman"/>
                <w:color w:val="00000A"/>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A"/>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immediata </w:t>
            </w:r>
          </w:p>
          <w:p w:rsidR="00735AC9" w:rsidRPr="00735AC9" w:rsidRDefault="00735AC9" w:rsidP="00735AC9">
            <w:pPr>
              <w:rPr>
                <w:rFonts w:eastAsia="Calibri" w:cs="Calibri"/>
                <w:color w:val="000000"/>
                <w:sz w:val="20"/>
                <w:szCs w:val="20"/>
              </w:rPr>
            </w:pPr>
            <w:r w:rsidRPr="00735AC9">
              <w:rPr>
                <w:rFonts w:cs="Times New Roman"/>
                <w:color w:val="00000A"/>
                <w:sz w:val="20"/>
                <w:szCs w:val="20"/>
              </w:rPr>
              <w:t xml:space="preserve"> </w:t>
            </w:r>
          </w:p>
        </w:tc>
      </w:tr>
      <w:tr w:rsidR="00735AC9" w:rsidRPr="00735AC9" w:rsidTr="00735AC9">
        <w:trPr>
          <w:trHeight w:val="2078"/>
        </w:trPr>
        <w:tc>
          <w:tcPr>
            <w:tcW w:w="2518"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78"/>
              <w:ind w:left="2"/>
              <w:rPr>
                <w:rFonts w:eastAsia="Calibri" w:cs="Calibri"/>
                <w:color w:val="000000"/>
                <w:sz w:val="20"/>
                <w:szCs w:val="20"/>
              </w:rPr>
            </w:pPr>
            <w:r w:rsidRPr="00735AC9">
              <w:rPr>
                <w:rFonts w:cs="Times New Roman"/>
                <w:color w:val="00000A"/>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Provvedimenti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amministrativi a contenuto vincolato</w:t>
            </w:r>
            <w:r w:rsidRPr="00735AC9">
              <w:rPr>
                <w:rFonts w:cs="Times New Roman"/>
                <w:color w:val="00000A"/>
                <w:sz w:val="20"/>
                <w:szCs w:val="20"/>
              </w:rPr>
              <w:t xml:space="preserve"> (EDILIZIA </w:t>
            </w:r>
          </w:p>
          <w:p w:rsidR="00735AC9" w:rsidRPr="00735AC9" w:rsidRDefault="00735AC9" w:rsidP="00735AC9">
            <w:pPr>
              <w:ind w:left="2"/>
              <w:rPr>
                <w:rFonts w:eastAsia="Calibri" w:cs="Calibri"/>
                <w:color w:val="000000"/>
                <w:sz w:val="20"/>
                <w:szCs w:val="20"/>
              </w:rPr>
            </w:pPr>
            <w:r w:rsidRPr="00735AC9">
              <w:rPr>
                <w:rFonts w:cs="Times New Roman"/>
                <w:color w:val="00000A"/>
                <w:sz w:val="20"/>
                <w:szCs w:val="20"/>
              </w:rPr>
              <w:t xml:space="preserve">Controlli ed interventi in materia edilizia, ambientale, abbandono Rifiuti)  </w:t>
            </w: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78"/>
              <w:ind w:left="2"/>
              <w:rPr>
                <w:rFonts w:eastAsia="Calibri" w:cs="Calibri"/>
                <w:color w:val="000000"/>
                <w:sz w:val="20"/>
                <w:szCs w:val="20"/>
              </w:rPr>
            </w:pPr>
            <w:r w:rsidRPr="00735AC9">
              <w:rPr>
                <w:rFonts w:cs="Times New Roman"/>
                <w:color w:val="00000A"/>
                <w:sz w:val="20"/>
                <w:szCs w:val="20"/>
              </w:rPr>
              <w:t xml:space="preserve"> </w:t>
            </w:r>
          </w:p>
          <w:p w:rsidR="00735AC9" w:rsidRPr="00735AC9" w:rsidRDefault="00735AC9" w:rsidP="00735AC9">
            <w:pPr>
              <w:ind w:left="2"/>
              <w:jc w:val="both"/>
              <w:rPr>
                <w:rFonts w:eastAsia="Calibri" w:cs="Calibri"/>
                <w:color w:val="000000"/>
                <w:sz w:val="20"/>
                <w:szCs w:val="20"/>
              </w:rPr>
            </w:pPr>
            <w:r w:rsidRPr="00735AC9">
              <w:rPr>
                <w:rFonts w:cs="Times New Roman"/>
                <w:color w:val="00000A"/>
                <w:sz w:val="20"/>
                <w:szCs w:val="20"/>
              </w:rPr>
              <w:t xml:space="preserve">Omissione/alterazione dei controlli; omissione irrogazione sanzioni </w:t>
            </w:r>
            <w:r w:rsidR="002E30B2">
              <w:rPr>
                <w:rFonts w:cs="Times New Roman"/>
                <w:color w:val="00000A"/>
                <w:sz w:val="20"/>
                <w:szCs w:val="20"/>
              </w:rPr>
              <w:t>con danno per l’Ente</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0E013C" w:rsidRDefault="00735AC9" w:rsidP="00735AC9">
            <w:pPr>
              <w:ind w:right="50"/>
              <w:jc w:val="center"/>
              <w:rPr>
                <w:rFonts w:eastAsia="Calibri" w:cs="Calibri"/>
                <w:b/>
                <w:color w:val="000000"/>
                <w:sz w:val="20"/>
                <w:szCs w:val="20"/>
              </w:rPr>
            </w:pPr>
            <w:r w:rsidRPr="000E013C">
              <w:rPr>
                <w:rFonts w:cs="Times New Roman"/>
                <w:b/>
                <w:color w:val="000000"/>
                <w:sz w:val="20"/>
                <w:szCs w:val="20"/>
              </w:rPr>
              <w:t xml:space="preserve">RISCHIO </w:t>
            </w:r>
          </w:p>
          <w:p w:rsidR="00735AC9" w:rsidRPr="00735AC9" w:rsidRDefault="00735AC9" w:rsidP="00735AC9">
            <w:pPr>
              <w:ind w:right="50"/>
              <w:jc w:val="center"/>
              <w:rPr>
                <w:rFonts w:eastAsia="Calibri" w:cs="Calibri"/>
                <w:color w:val="000000"/>
                <w:sz w:val="20"/>
                <w:szCs w:val="20"/>
              </w:rPr>
            </w:pPr>
            <w:r w:rsidRPr="000E013C">
              <w:rPr>
                <w:rFonts w:cs="Times New Roman"/>
                <w:b/>
                <w:color w:val="000000"/>
                <w:sz w:val="20"/>
                <w:szCs w:val="20"/>
              </w:rPr>
              <w:t>RILEVANTE</w:t>
            </w:r>
            <w:r w:rsidRPr="00735AC9">
              <w:rPr>
                <w:rFonts w:cs="Times New Roman"/>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spacing w:after="2" w:line="237" w:lineRule="auto"/>
              <w:ind w:left="2"/>
              <w:rPr>
                <w:rFonts w:eastAsia="Calibri" w:cs="Calibri"/>
                <w:color w:val="000000"/>
                <w:sz w:val="20"/>
                <w:szCs w:val="20"/>
              </w:rPr>
            </w:pPr>
            <w:r w:rsidRPr="00735AC9">
              <w:rPr>
                <w:rFonts w:cs="Times New Roman"/>
                <w:color w:val="000000"/>
                <w:sz w:val="20"/>
                <w:szCs w:val="20"/>
              </w:rPr>
              <w:t xml:space="preserve">-Resoconto annuale al responsabile anticorruzione sull’attività di controllo svolta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-Pubblicazione sul sito internet esiti riassuntivi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procedimento/del Servizio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procedimento/del Servizio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immediata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immediata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tc>
      </w:tr>
      <w:tr w:rsidR="00735AC9" w:rsidRPr="00735AC9" w:rsidTr="00735AC9">
        <w:trPr>
          <w:trHeight w:val="2770"/>
        </w:trPr>
        <w:tc>
          <w:tcPr>
            <w:tcW w:w="2518"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A"/>
                <w:sz w:val="20"/>
                <w:szCs w:val="20"/>
              </w:rPr>
              <w:t xml:space="preserve"> </w:t>
            </w:r>
          </w:p>
          <w:p w:rsidR="00735AC9" w:rsidRPr="00735AC9" w:rsidRDefault="002E30B2" w:rsidP="002E30B2">
            <w:pPr>
              <w:ind w:left="2"/>
              <w:rPr>
                <w:rFonts w:eastAsia="Calibri" w:cs="Calibri"/>
                <w:color w:val="000000"/>
                <w:sz w:val="20"/>
                <w:szCs w:val="20"/>
              </w:rPr>
            </w:pPr>
            <w:r>
              <w:rPr>
                <w:rFonts w:cs="Times New Roman"/>
                <w:color w:val="000000"/>
                <w:sz w:val="20"/>
                <w:szCs w:val="20"/>
              </w:rPr>
              <w:t xml:space="preserve">Provvedimenti </w:t>
            </w:r>
            <w:r w:rsidR="00735AC9" w:rsidRPr="00735AC9">
              <w:rPr>
                <w:rFonts w:cs="Times New Roman"/>
                <w:color w:val="000000"/>
                <w:sz w:val="20"/>
                <w:szCs w:val="20"/>
              </w:rPr>
              <w:t xml:space="preserve">amministrativi a contenuto vincolato </w:t>
            </w:r>
          </w:p>
          <w:p w:rsidR="00735AC9" w:rsidRPr="00735AC9" w:rsidRDefault="00735AC9" w:rsidP="00735AC9">
            <w:pPr>
              <w:tabs>
                <w:tab w:val="right" w:pos="2354"/>
              </w:tabs>
              <w:rPr>
                <w:rFonts w:eastAsia="Calibri" w:cs="Calibri"/>
                <w:color w:val="000000"/>
                <w:sz w:val="20"/>
                <w:szCs w:val="20"/>
              </w:rPr>
            </w:pPr>
            <w:r>
              <w:rPr>
                <w:rFonts w:cs="Times New Roman"/>
                <w:color w:val="00000A"/>
                <w:sz w:val="20"/>
                <w:szCs w:val="20"/>
              </w:rPr>
              <w:t xml:space="preserve">(Richiesta </w:t>
            </w:r>
            <w:r w:rsidRPr="00735AC9">
              <w:rPr>
                <w:rFonts w:cs="Times New Roman"/>
                <w:color w:val="00000A"/>
                <w:sz w:val="20"/>
                <w:szCs w:val="20"/>
              </w:rPr>
              <w:t xml:space="preserve">di </w:t>
            </w:r>
          </w:p>
          <w:p w:rsidR="00735AC9" w:rsidRPr="00735AC9" w:rsidRDefault="00735AC9" w:rsidP="00735AC9">
            <w:pPr>
              <w:rPr>
                <w:rFonts w:eastAsia="Calibri" w:cs="Calibri"/>
                <w:color w:val="000000"/>
                <w:sz w:val="20"/>
                <w:szCs w:val="20"/>
              </w:rPr>
            </w:pPr>
            <w:r w:rsidRPr="00735AC9">
              <w:rPr>
                <w:rFonts w:cs="Times New Roman"/>
                <w:color w:val="00000A"/>
                <w:sz w:val="20"/>
                <w:szCs w:val="20"/>
              </w:rPr>
              <w:t xml:space="preserve">declassificazione/sdemaniali zzazione </w:t>
            </w:r>
            <w:r w:rsidRPr="00735AC9">
              <w:rPr>
                <w:rFonts w:cs="Times New Roman"/>
                <w:color w:val="00000A"/>
                <w:sz w:val="20"/>
                <w:szCs w:val="20"/>
              </w:rPr>
              <w:tab/>
              <w:t xml:space="preserve">parziale </w:t>
            </w:r>
            <w:r w:rsidRPr="00735AC9">
              <w:rPr>
                <w:rFonts w:cs="Times New Roman"/>
                <w:color w:val="00000A"/>
                <w:sz w:val="20"/>
                <w:szCs w:val="20"/>
              </w:rPr>
              <w:tab/>
              <w:t xml:space="preserve">di </w:t>
            </w:r>
            <w:r w:rsidRPr="00735AC9">
              <w:rPr>
                <w:rFonts w:cs="Times New Roman"/>
                <w:color w:val="00000A"/>
                <w:sz w:val="20"/>
                <w:szCs w:val="20"/>
              </w:rPr>
              <w:tab/>
              <w:t xml:space="preserve">un tratto </w:t>
            </w:r>
            <w:r w:rsidRPr="00735AC9">
              <w:rPr>
                <w:rFonts w:cs="Times New Roman"/>
                <w:color w:val="00000A"/>
                <w:sz w:val="20"/>
                <w:szCs w:val="20"/>
              </w:rPr>
              <w:tab/>
              <w:t xml:space="preserve">di </w:t>
            </w:r>
            <w:r w:rsidRPr="00735AC9">
              <w:rPr>
                <w:rFonts w:cs="Times New Roman"/>
                <w:color w:val="00000A"/>
                <w:sz w:val="20"/>
                <w:szCs w:val="20"/>
              </w:rPr>
              <w:tab/>
              <w:t xml:space="preserve">strada </w:t>
            </w:r>
            <w:r w:rsidRPr="00735AC9">
              <w:rPr>
                <w:rFonts w:cs="Times New Roman"/>
                <w:color w:val="00000A"/>
                <w:sz w:val="20"/>
                <w:szCs w:val="20"/>
              </w:rPr>
              <w:tab/>
              <w:t xml:space="preserve">di </w:t>
            </w:r>
            <w:r w:rsidRPr="00735AC9">
              <w:rPr>
                <w:rFonts w:cs="Times New Roman"/>
                <w:color w:val="00000A"/>
                <w:sz w:val="20"/>
                <w:szCs w:val="20"/>
              </w:rPr>
              <w:tab/>
              <w:t xml:space="preserve">uso pubblico </w:t>
            </w:r>
            <w:r w:rsidRPr="00735AC9">
              <w:rPr>
                <w:rFonts w:cs="Times New Roman"/>
                <w:color w:val="00000A"/>
                <w:sz w:val="20"/>
                <w:szCs w:val="20"/>
              </w:rPr>
              <w:tab/>
              <w:t>mediante costituzione di un nuovo tratto (UTC)</w:t>
            </w:r>
            <w:r w:rsidRPr="00735AC9">
              <w:rPr>
                <w:rFonts w:cs="Times New Roman"/>
                <w:b/>
                <w:color w:val="000000"/>
                <w:sz w:val="20"/>
                <w:szCs w:val="20"/>
              </w:rPr>
              <w:t xml:space="preserve"> </w:t>
            </w: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78"/>
              <w:ind w:left="12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spacing w:after="198" w:line="241" w:lineRule="auto"/>
              <w:ind w:left="2" w:right="51"/>
              <w:jc w:val="both"/>
              <w:rPr>
                <w:rFonts w:eastAsia="Calibri" w:cs="Calibri"/>
                <w:color w:val="000000"/>
                <w:sz w:val="20"/>
                <w:szCs w:val="20"/>
              </w:rPr>
            </w:pPr>
            <w:r w:rsidRPr="00735AC9">
              <w:rPr>
                <w:rFonts w:cs="Times New Roman"/>
                <w:color w:val="00000A"/>
                <w:sz w:val="20"/>
                <w:szCs w:val="20"/>
              </w:rPr>
              <w:t xml:space="preserve">Rilascio del provvedimento con procurato vantaggio per il soggetto richiedente a svantaggio dell’Ente </w:t>
            </w:r>
          </w:p>
          <w:p w:rsidR="00735AC9" w:rsidRPr="00735AC9" w:rsidRDefault="00735AC9" w:rsidP="00735AC9">
            <w:pPr>
              <w:spacing w:after="180"/>
              <w:ind w:left="122"/>
              <w:rPr>
                <w:rFonts w:eastAsia="Calibri" w:cs="Calibri"/>
                <w:color w:val="000000"/>
                <w:sz w:val="20"/>
                <w:szCs w:val="20"/>
              </w:rPr>
            </w:pPr>
            <w:r w:rsidRPr="00735AC9">
              <w:rPr>
                <w:rFonts w:cs="Times New Roman"/>
                <w:color w:val="00000A"/>
                <w:sz w:val="20"/>
                <w:szCs w:val="20"/>
              </w:rPr>
              <w:t xml:space="preserve"> </w:t>
            </w:r>
          </w:p>
          <w:p w:rsidR="00735AC9" w:rsidRPr="00735AC9" w:rsidRDefault="00735AC9" w:rsidP="00735AC9">
            <w:pPr>
              <w:spacing w:after="183"/>
              <w:ind w:left="122"/>
              <w:rPr>
                <w:rFonts w:eastAsia="Calibri" w:cs="Calibri"/>
                <w:color w:val="000000"/>
                <w:sz w:val="20"/>
                <w:szCs w:val="20"/>
              </w:rPr>
            </w:pPr>
            <w:r w:rsidRPr="00735AC9">
              <w:rPr>
                <w:rFonts w:cs="Times New Roman"/>
                <w:color w:val="00000A"/>
                <w:sz w:val="20"/>
                <w:szCs w:val="20"/>
              </w:rPr>
              <w:t xml:space="preserve"> </w:t>
            </w:r>
          </w:p>
          <w:p w:rsidR="00735AC9" w:rsidRPr="00735AC9" w:rsidRDefault="00735AC9" w:rsidP="00735AC9">
            <w:pPr>
              <w:ind w:left="122"/>
              <w:rPr>
                <w:rFonts w:eastAsia="Calibri" w:cs="Calibri"/>
                <w:color w:val="000000"/>
                <w:sz w:val="20"/>
                <w:szCs w:val="20"/>
              </w:rPr>
            </w:pPr>
            <w:r w:rsidRPr="00735AC9">
              <w:rPr>
                <w:rFonts w:cs="Times New Roman"/>
                <w:color w:val="000000"/>
                <w:sz w:val="20"/>
                <w:szCs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80"/>
              <w:ind w:left="12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spacing w:after="180"/>
              <w:ind w:left="259"/>
              <w:jc w:val="center"/>
              <w:rPr>
                <w:rFonts w:eastAsia="Calibri" w:cs="Calibri"/>
                <w:color w:val="000000"/>
                <w:sz w:val="20"/>
                <w:szCs w:val="20"/>
              </w:rPr>
            </w:pPr>
            <w:r w:rsidRPr="00735AC9">
              <w:rPr>
                <w:rFonts w:cs="Times New Roman"/>
                <w:color w:val="000000"/>
                <w:sz w:val="20"/>
                <w:szCs w:val="20"/>
              </w:rPr>
              <w:t xml:space="preserve"> </w:t>
            </w:r>
          </w:p>
          <w:p w:rsidR="00735AC9" w:rsidRPr="000E013C" w:rsidRDefault="00735AC9" w:rsidP="00735AC9">
            <w:pPr>
              <w:ind w:left="475"/>
              <w:rPr>
                <w:rFonts w:eastAsia="Calibri" w:cs="Calibri"/>
                <w:b/>
                <w:color w:val="000000"/>
                <w:sz w:val="20"/>
                <w:szCs w:val="20"/>
              </w:rPr>
            </w:pPr>
            <w:r w:rsidRPr="000E013C">
              <w:rPr>
                <w:rFonts w:cs="Times New Roman"/>
                <w:b/>
                <w:color w:val="000000"/>
                <w:sz w:val="20"/>
                <w:szCs w:val="20"/>
              </w:rPr>
              <w:t xml:space="preserve">RISCHIO </w:t>
            </w:r>
          </w:p>
          <w:p w:rsidR="00735AC9" w:rsidRPr="00735AC9" w:rsidRDefault="00735AC9" w:rsidP="00735AC9">
            <w:pPr>
              <w:ind w:left="72"/>
              <w:jc w:val="center"/>
              <w:rPr>
                <w:rFonts w:eastAsia="Calibri" w:cs="Calibri"/>
                <w:color w:val="000000"/>
                <w:sz w:val="20"/>
                <w:szCs w:val="20"/>
              </w:rPr>
            </w:pPr>
            <w:r w:rsidRPr="000E013C">
              <w:rPr>
                <w:rFonts w:cs="Times New Roman"/>
                <w:b/>
                <w:color w:val="000000"/>
                <w:sz w:val="20"/>
                <w:szCs w:val="20"/>
              </w:rPr>
              <w:t>MEDIO</w:t>
            </w:r>
            <w:r w:rsidRPr="00735AC9">
              <w:rPr>
                <w:rFonts w:cs="Times New Roman"/>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Rispetto obblighi trasparenza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Rispetto Codice Comportamento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procedimento/del Servizio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procedimento/del Servizio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right="2"/>
              <w:jc w:val="right"/>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immediata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immediata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tc>
      </w:tr>
      <w:tr w:rsidR="00735AC9" w:rsidRPr="00735AC9" w:rsidTr="00735AC9">
        <w:trPr>
          <w:trHeight w:val="979"/>
        </w:trPr>
        <w:tc>
          <w:tcPr>
            <w:tcW w:w="2518"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Provvedimenti </w:t>
            </w:r>
          </w:p>
          <w:p w:rsidR="00735AC9" w:rsidRPr="00735AC9" w:rsidRDefault="00735AC9" w:rsidP="00735AC9">
            <w:pPr>
              <w:ind w:left="2" w:right="52"/>
              <w:jc w:val="both"/>
              <w:rPr>
                <w:rFonts w:eastAsia="Calibri" w:cs="Calibri"/>
                <w:color w:val="000000"/>
                <w:sz w:val="20"/>
                <w:szCs w:val="20"/>
              </w:rPr>
            </w:pPr>
            <w:r w:rsidRPr="00735AC9">
              <w:rPr>
                <w:rFonts w:cs="Times New Roman"/>
                <w:color w:val="000000"/>
                <w:sz w:val="20"/>
                <w:szCs w:val="20"/>
              </w:rPr>
              <w:t>amministrativi vincolati nell’</w:t>
            </w:r>
            <w:r w:rsidRPr="00735AC9">
              <w:rPr>
                <w:rFonts w:cs="Times New Roman"/>
                <w:i/>
                <w:color w:val="000000"/>
                <w:sz w:val="20"/>
                <w:szCs w:val="20"/>
              </w:rPr>
              <w:t>an</w:t>
            </w:r>
            <w:r w:rsidRPr="00735AC9">
              <w:rPr>
                <w:rFonts w:cs="Times New Roman"/>
                <w:color w:val="000000"/>
                <w:sz w:val="20"/>
                <w:szCs w:val="20"/>
              </w:rPr>
              <w:t xml:space="preserve"> (URBANISTICA Variante urbanistica e relativi atti convenzionali con i privati beneficiari</w:t>
            </w:r>
          </w:p>
        </w:tc>
        <w:tc>
          <w:tcPr>
            <w:tcW w:w="3295" w:type="dxa"/>
            <w:tcBorders>
              <w:top w:val="single" w:sz="4" w:space="0" w:color="000000"/>
              <w:left w:val="single" w:sz="4" w:space="0" w:color="000000"/>
              <w:bottom w:val="single" w:sz="4" w:space="0" w:color="000000"/>
              <w:right w:val="single" w:sz="4" w:space="0" w:color="000000"/>
            </w:tcBorders>
          </w:tcPr>
          <w:p w:rsidR="002E30B2" w:rsidRDefault="00735AC9" w:rsidP="00735AC9">
            <w:pPr>
              <w:ind w:left="2" w:right="50"/>
              <w:jc w:val="both"/>
              <w:rPr>
                <w:rFonts w:cs="Times New Roman"/>
                <w:color w:val="00000A"/>
                <w:sz w:val="20"/>
                <w:szCs w:val="20"/>
              </w:rPr>
            </w:pPr>
            <w:r w:rsidRPr="00735AC9">
              <w:rPr>
                <w:rFonts w:cs="Times New Roman"/>
                <w:color w:val="00000A"/>
                <w:sz w:val="20"/>
                <w:szCs w:val="20"/>
              </w:rPr>
              <w:t xml:space="preserve">Alterazione del corretto svolgimento del procedimento. </w:t>
            </w:r>
          </w:p>
          <w:p w:rsidR="002E30B2" w:rsidRDefault="002E30B2" w:rsidP="00735AC9">
            <w:pPr>
              <w:ind w:left="2" w:right="50"/>
              <w:jc w:val="both"/>
              <w:rPr>
                <w:rFonts w:cs="Times New Roman"/>
                <w:color w:val="00000A"/>
                <w:sz w:val="20"/>
                <w:szCs w:val="20"/>
              </w:rPr>
            </w:pPr>
          </w:p>
          <w:p w:rsidR="00735AC9" w:rsidRPr="00735AC9" w:rsidRDefault="00735AC9" w:rsidP="00735AC9">
            <w:pPr>
              <w:ind w:left="2" w:right="50"/>
              <w:jc w:val="both"/>
              <w:rPr>
                <w:rFonts w:eastAsia="Calibri" w:cs="Calibri"/>
                <w:color w:val="000000"/>
                <w:sz w:val="20"/>
                <w:szCs w:val="20"/>
              </w:rPr>
            </w:pPr>
            <w:r w:rsidRPr="00735AC9">
              <w:rPr>
                <w:rFonts w:cs="Times New Roman"/>
                <w:color w:val="00000A"/>
                <w:sz w:val="20"/>
                <w:szCs w:val="20"/>
              </w:rPr>
              <w:t xml:space="preserve">Alterazione di dati oggettivi a svantaggio dell’ente. </w:t>
            </w:r>
          </w:p>
        </w:tc>
        <w:tc>
          <w:tcPr>
            <w:tcW w:w="1702" w:type="dxa"/>
            <w:tcBorders>
              <w:top w:val="single" w:sz="4" w:space="0" w:color="000000"/>
              <w:left w:val="single" w:sz="4" w:space="0" w:color="000000"/>
              <w:bottom w:val="single" w:sz="4" w:space="0" w:color="000000"/>
              <w:right w:val="single" w:sz="4" w:space="0" w:color="000000"/>
            </w:tcBorders>
          </w:tcPr>
          <w:p w:rsidR="00735AC9" w:rsidRPr="000E013C" w:rsidRDefault="00735AC9" w:rsidP="00735AC9">
            <w:pPr>
              <w:ind w:left="78"/>
              <w:jc w:val="center"/>
              <w:rPr>
                <w:rFonts w:eastAsia="Calibri" w:cs="Calibri"/>
                <w:b/>
                <w:color w:val="000000"/>
                <w:sz w:val="20"/>
                <w:szCs w:val="20"/>
              </w:rPr>
            </w:pPr>
            <w:r w:rsidRPr="000E013C">
              <w:rPr>
                <w:rFonts w:cs="Times New Roman"/>
                <w:b/>
                <w:color w:val="000000"/>
                <w:sz w:val="20"/>
                <w:szCs w:val="20"/>
              </w:rPr>
              <w:t xml:space="preserve">RISCHIO MEDIO </w:t>
            </w:r>
          </w:p>
        </w:tc>
        <w:tc>
          <w:tcPr>
            <w:tcW w:w="4253" w:type="dxa"/>
            <w:tcBorders>
              <w:top w:val="single" w:sz="4" w:space="0" w:color="000000"/>
              <w:left w:val="single" w:sz="4" w:space="0" w:color="000000"/>
              <w:bottom w:val="single" w:sz="4" w:space="0" w:color="000000"/>
              <w:right w:val="single" w:sz="4" w:space="0" w:color="000000"/>
            </w:tcBorders>
          </w:tcPr>
          <w:p w:rsidR="00735AC9" w:rsidRDefault="00735AC9" w:rsidP="00735AC9">
            <w:pPr>
              <w:ind w:left="2"/>
              <w:rPr>
                <w:rFonts w:cs="Times New Roman"/>
                <w:color w:val="000000"/>
                <w:sz w:val="20"/>
                <w:szCs w:val="20"/>
              </w:rPr>
            </w:pPr>
            <w:r w:rsidRPr="00735AC9">
              <w:rPr>
                <w:rFonts w:cs="Times New Roman"/>
                <w:color w:val="000000"/>
                <w:sz w:val="20"/>
                <w:szCs w:val="20"/>
              </w:rPr>
              <w:t xml:space="preserve">Resoconto annuale  </w:t>
            </w:r>
          </w:p>
          <w:p w:rsidR="002E30B2" w:rsidRDefault="002E30B2" w:rsidP="00735AC9">
            <w:pPr>
              <w:ind w:left="2"/>
              <w:rPr>
                <w:rFonts w:cs="Times New Roman"/>
                <w:color w:val="000000"/>
                <w:sz w:val="20"/>
                <w:szCs w:val="20"/>
              </w:rPr>
            </w:pPr>
          </w:p>
          <w:p w:rsidR="002E30B2" w:rsidRDefault="002E30B2" w:rsidP="00735AC9">
            <w:pPr>
              <w:ind w:left="2"/>
              <w:rPr>
                <w:rFonts w:cs="Times New Roman"/>
                <w:color w:val="000000"/>
                <w:sz w:val="20"/>
                <w:szCs w:val="20"/>
              </w:rPr>
            </w:pPr>
          </w:p>
          <w:p w:rsidR="002E30B2" w:rsidRPr="00735AC9" w:rsidRDefault="002E30B2" w:rsidP="00735AC9">
            <w:pPr>
              <w:ind w:left="2"/>
              <w:rPr>
                <w:rFonts w:eastAsia="Calibri" w:cs="Calibri"/>
                <w:color w:val="000000"/>
                <w:sz w:val="20"/>
                <w:szCs w:val="20"/>
              </w:rPr>
            </w:pPr>
            <w:r>
              <w:rPr>
                <w:rFonts w:cs="Times New Roman"/>
                <w:color w:val="000000"/>
                <w:sz w:val="20"/>
                <w:szCs w:val="20"/>
              </w:rPr>
              <w:t>Controllo a campione</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29"/>
              <w:rPr>
                <w:rFonts w:eastAsia="Calibri" w:cs="Calibri"/>
                <w:color w:val="000000"/>
                <w:sz w:val="20"/>
                <w:szCs w:val="20"/>
              </w:rPr>
            </w:pPr>
            <w:r w:rsidRPr="00735AC9">
              <w:rPr>
                <w:rFonts w:cs="Times New Roman"/>
                <w:color w:val="000000"/>
                <w:sz w:val="20"/>
                <w:szCs w:val="20"/>
              </w:rPr>
              <w:t xml:space="preserve">Responsabile del procedimento/del Servizio </w:t>
            </w:r>
          </w:p>
          <w:p w:rsidR="00735AC9" w:rsidRPr="00735AC9" w:rsidRDefault="00735AC9" w:rsidP="00735AC9">
            <w:pPr>
              <w:rPr>
                <w:rFonts w:eastAsia="Calibri" w:cs="Calibri"/>
                <w:color w:val="000000"/>
                <w:sz w:val="20"/>
                <w:szCs w:val="20"/>
              </w:rPr>
            </w:pPr>
            <w:r w:rsidRPr="00735AC9">
              <w:rPr>
                <w:rFonts w:eastAsia="Calibri" w:cs="Calibr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immediata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tc>
      </w:tr>
    </w:tbl>
    <w:p w:rsidR="00735AC9" w:rsidRPr="00735AC9" w:rsidRDefault="00735AC9" w:rsidP="00735AC9">
      <w:pPr>
        <w:spacing w:after="0"/>
        <w:ind w:left="-1416" w:right="15773"/>
        <w:rPr>
          <w:rFonts w:eastAsia="Calibri" w:cs="Calibri"/>
          <w:color w:val="000000"/>
          <w:sz w:val="20"/>
          <w:szCs w:val="20"/>
          <w:lang w:eastAsia="it-IT"/>
        </w:rPr>
      </w:pPr>
    </w:p>
    <w:tbl>
      <w:tblPr>
        <w:tblStyle w:val="TableGrid1"/>
        <w:tblW w:w="16020" w:type="dxa"/>
        <w:tblInd w:w="-994" w:type="dxa"/>
        <w:tblCellMar>
          <w:top w:w="49" w:type="dxa"/>
          <w:left w:w="108" w:type="dxa"/>
          <w:right w:w="56" w:type="dxa"/>
        </w:tblCellMar>
        <w:tblLook w:val="04A0" w:firstRow="1" w:lastRow="0" w:firstColumn="1" w:lastColumn="0" w:noHBand="0" w:noVBand="1"/>
      </w:tblPr>
      <w:tblGrid>
        <w:gridCol w:w="2517"/>
        <w:gridCol w:w="3295"/>
        <w:gridCol w:w="1702"/>
        <w:gridCol w:w="4253"/>
        <w:gridCol w:w="2410"/>
        <w:gridCol w:w="1843"/>
      </w:tblGrid>
      <w:tr w:rsidR="00735AC9" w:rsidRPr="00735AC9" w:rsidTr="00735AC9">
        <w:trPr>
          <w:trHeight w:val="701"/>
        </w:trPr>
        <w:tc>
          <w:tcPr>
            <w:tcW w:w="2517"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SOTTOAREA </w:t>
            </w: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RISCHIO </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VALUTAZION</w:t>
            </w:r>
          </w:p>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E DEL </w:t>
            </w:r>
          </w:p>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RISCHIO </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b/>
                <w:color w:val="000000"/>
                <w:sz w:val="20"/>
                <w:szCs w:val="20"/>
              </w:rPr>
              <w:t xml:space="preserve">MISURE DI PREVENZIONE SPECIFICHE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b/>
                <w:color w:val="000000"/>
                <w:sz w:val="20"/>
                <w:szCs w:val="20"/>
              </w:rPr>
              <w:t xml:space="preserve">RESPONSABILE </w:t>
            </w:r>
          </w:p>
          <w:p w:rsidR="00735AC9" w:rsidRPr="00735AC9" w:rsidRDefault="00735AC9" w:rsidP="00735AC9">
            <w:pPr>
              <w:rPr>
                <w:rFonts w:eastAsia="Calibri" w:cs="Calibri"/>
                <w:color w:val="000000"/>
                <w:sz w:val="20"/>
                <w:szCs w:val="20"/>
              </w:rPr>
            </w:pPr>
            <w:r w:rsidRPr="00735AC9">
              <w:rPr>
                <w:rFonts w:cs="Times New Roman"/>
                <w:b/>
                <w:color w:val="000000"/>
                <w:sz w:val="20"/>
                <w:szCs w:val="20"/>
              </w:rPr>
              <w:t xml:space="preserve">DELLA MISURA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b/>
                <w:color w:val="000000"/>
                <w:sz w:val="20"/>
                <w:szCs w:val="20"/>
              </w:rPr>
              <w:t xml:space="preserve">TERMINE PER </w:t>
            </w:r>
          </w:p>
          <w:p w:rsidR="00735AC9" w:rsidRPr="00735AC9" w:rsidRDefault="00735AC9" w:rsidP="00735AC9">
            <w:pPr>
              <w:rPr>
                <w:rFonts w:eastAsia="Calibri" w:cs="Calibri"/>
                <w:color w:val="000000"/>
                <w:sz w:val="20"/>
                <w:szCs w:val="20"/>
              </w:rPr>
            </w:pPr>
            <w:r w:rsidRPr="00735AC9">
              <w:rPr>
                <w:rFonts w:cs="Times New Roman"/>
                <w:b/>
                <w:color w:val="000000"/>
                <w:sz w:val="20"/>
                <w:szCs w:val="20"/>
              </w:rPr>
              <w:t>L’IMPLEMENTA</w:t>
            </w:r>
          </w:p>
          <w:p w:rsidR="00735AC9" w:rsidRPr="00735AC9" w:rsidRDefault="00735AC9" w:rsidP="00735AC9">
            <w:pPr>
              <w:rPr>
                <w:rFonts w:eastAsia="Calibri" w:cs="Calibri"/>
                <w:color w:val="000000"/>
                <w:sz w:val="20"/>
                <w:szCs w:val="20"/>
              </w:rPr>
            </w:pPr>
            <w:r w:rsidRPr="00735AC9">
              <w:rPr>
                <w:rFonts w:cs="Times New Roman"/>
                <w:b/>
                <w:color w:val="000000"/>
                <w:sz w:val="20"/>
                <w:szCs w:val="20"/>
              </w:rPr>
              <w:t xml:space="preserve">ZIONE </w:t>
            </w:r>
          </w:p>
        </w:tc>
      </w:tr>
      <w:tr w:rsidR="00735AC9" w:rsidRPr="00735AC9" w:rsidTr="00735AC9">
        <w:trPr>
          <w:trHeight w:val="2803"/>
        </w:trPr>
        <w:tc>
          <w:tcPr>
            <w:tcW w:w="2517"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Provvedimenti </w:t>
            </w:r>
          </w:p>
          <w:p w:rsidR="00735AC9" w:rsidRPr="00735AC9" w:rsidRDefault="00735AC9" w:rsidP="002E30B2">
            <w:pPr>
              <w:ind w:left="2"/>
              <w:jc w:val="both"/>
              <w:rPr>
                <w:rFonts w:eastAsia="Calibri" w:cs="Calibri"/>
                <w:color w:val="000000"/>
                <w:sz w:val="20"/>
                <w:szCs w:val="20"/>
              </w:rPr>
            </w:pPr>
            <w:r w:rsidRPr="00735AC9">
              <w:rPr>
                <w:rFonts w:cs="Times New Roman"/>
                <w:color w:val="000000"/>
                <w:sz w:val="20"/>
                <w:szCs w:val="20"/>
              </w:rPr>
              <w:t>amministrativi vincolati nell’</w:t>
            </w:r>
            <w:r w:rsidRPr="00735AC9">
              <w:rPr>
                <w:rFonts w:cs="Times New Roman"/>
                <w:i/>
                <w:color w:val="000000"/>
                <w:sz w:val="20"/>
                <w:szCs w:val="20"/>
              </w:rPr>
              <w:t xml:space="preserve">an (EDILIZIA PRIVATA </w:t>
            </w:r>
            <w:r w:rsidRPr="00735AC9">
              <w:rPr>
                <w:rFonts w:cs="Times New Roman"/>
                <w:color w:val="000000"/>
                <w:sz w:val="20"/>
                <w:szCs w:val="20"/>
              </w:rPr>
              <w:t>Controllo SCIA i</w:t>
            </w:r>
            <w:r w:rsidRPr="00735AC9">
              <w:rPr>
                <w:rFonts w:cs="Times New Roman"/>
                <w:color w:val="00000A"/>
                <w:sz w:val="20"/>
                <w:szCs w:val="20"/>
              </w:rPr>
              <w:t>n materia di edilizia privata)</w:t>
            </w:r>
            <w:r w:rsidRPr="00735AC9">
              <w:rPr>
                <w:rFonts w:cs="Times New Roman"/>
                <w:i/>
                <w:color w:val="000000"/>
                <w:sz w:val="20"/>
                <w:szCs w:val="20"/>
              </w:rPr>
              <w:t xml:space="preserve"> </w:t>
            </w: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A"/>
                <w:sz w:val="20"/>
                <w:szCs w:val="20"/>
              </w:rPr>
              <w:t xml:space="preserve">Verifiche errate o artefatte </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78"/>
              <w:ind w:left="122"/>
              <w:rPr>
                <w:rFonts w:eastAsia="Calibri" w:cs="Calibri"/>
                <w:color w:val="000000"/>
                <w:sz w:val="20"/>
                <w:szCs w:val="20"/>
              </w:rPr>
            </w:pPr>
            <w:r w:rsidRPr="00735AC9">
              <w:rPr>
                <w:rFonts w:cs="Times New Roman"/>
                <w:color w:val="000000"/>
                <w:sz w:val="20"/>
                <w:szCs w:val="20"/>
              </w:rPr>
              <w:t xml:space="preserve"> </w:t>
            </w:r>
          </w:p>
          <w:p w:rsidR="00735AC9" w:rsidRPr="000E013C" w:rsidRDefault="00735AC9" w:rsidP="00735AC9">
            <w:pPr>
              <w:ind w:left="70"/>
              <w:jc w:val="center"/>
              <w:rPr>
                <w:rFonts w:eastAsia="Calibri" w:cs="Calibri"/>
                <w:b/>
                <w:color w:val="000000"/>
                <w:sz w:val="20"/>
                <w:szCs w:val="20"/>
              </w:rPr>
            </w:pPr>
            <w:r w:rsidRPr="000E013C">
              <w:rPr>
                <w:rFonts w:cs="Times New Roman"/>
                <w:b/>
                <w:color w:val="000000"/>
                <w:sz w:val="20"/>
                <w:szCs w:val="20"/>
              </w:rPr>
              <w:t xml:space="preserve">RISCHIO </w:t>
            </w:r>
          </w:p>
          <w:p w:rsidR="00735AC9" w:rsidRPr="00735AC9" w:rsidRDefault="00735AC9" w:rsidP="00735AC9">
            <w:pPr>
              <w:ind w:left="72"/>
              <w:jc w:val="center"/>
              <w:rPr>
                <w:rFonts w:eastAsia="Calibri" w:cs="Calibri"/>
                <w:color w:val="000000"/>
                <w:sz w:val="20"/>
                <w:szCs w:val="20"/>
              </w:rPr>
            </w:pPr>
            <w:r w:rsidRPr="000E013C">
              <w:rPr>
                <w:rFonts w:cs="Times New Roman"/>
                <w:b/>
                <w:color w:val="000000"/>
                <w:sz w:val="20"/>
                <w:szCs w:val="20"/>
              </w:rPr>
              <w:t>MEDIO</w:t>
            </w:r>
            <w:r w:rsidRPr="00735AC9">
              <w:rPr>
                <w:rFonts w:cs="Times New Roman"/>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jc w:val="both"/>
              <w:rPr>
                <w:rFonts w:eastAsia="Calibri" w:cs="Calibri"/>
                <w:color w:val="000000"/>
                <w:sz w:val="20"/>
                <w:szCs w:val="20"/>
              </w:rPr>
            </w:pPr>
            <w:r w:rsidRPr="00735AC9">
              <w:rPr>
                <w:rFonts w:cs="Times New Roman"/>
                <w:color w:val="000000"/>
                <w:sz w:val="20"/>
                <w:szCs w:val="20"/>
              </w:rPr>
              <w:t xml:space="preserve">Istituzione del Registro degli interventi sottoposti a SCIA;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jc w:val="both"/>
              <w:rPr>
                <w:rFonts w:eastAsia="Calibri" w:cs="Calibri"/>
                <w:color w:val="000000"/>
                <w:sz w:val="20"/>
                <w:szCs w:val="20"/>
              </w:rPr>
            </w:pPr>
            <w:r w:rsidRPr="00735AC9">
              <w:rPr>
                <w:rFonts w:cs="Times New Roman"/>
                <w:color w:val="000000"/>
                <w:sz w:val="20"/>
                <w:szCs w:val="20"/>
              </w:rPr>
              <w:t xml:space="preserve">Pubblicazione sul sito internet esiti riassuntivi  dei controlli svolti relativi all’anno precedente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jc w:val="both"/>
              <w:rPr>
                <w:rFonts w:eastAsia="Calibri" w:cs="Calibri"/>
                <w:color w:val="000000"/>
                <w:sz w:val="20"/>
                <w:szCs w:val="20"/>
              </w:rPr>
            </w:pPr>
            <w:r w:rsidRPr="00735AC9">
              <w:rPr>
                <w:rFonts w:cs="Times New Roman"/>
                <w:color w:val="000000"/>
                <w:sz w:val="20"/>
                <w:szCs w:val="20"/>
              </w:rPr>
              <w:t xml:space="preserve">Resoconto annuale al responsabile anticorruzione sulle verifiche svolte e sui rispettivi esiti.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29"/>
              <w:rPr>
                <w:rFonts w:eastAsia="Calibri" w:cs="Calibri"/>
                <w:color w:val="000000"/>
                <w:sz w:val="20"/>
                <w:szCs w:val="20"/>
              </w:rPr>
            </w:pPr>
            <w:r w:rsidRPr="00735AC9">
              <w:rPr>
                <w:rFonts w:cs="Times New Roman"/>
                <w:color w:val="000000"/>
                <w:sz w:val="20"/>
                <w:szCs w:val="20"/>
              </w:rPr>
              <w:t xml:space="preserve">Responsabile del procedimento/del Servizio </w:t>
            </w:r>
          </w:p>
          <w:p w:rsidR="00735AC9" w:rsidRPr="00735AC9" w:rsidRDefault="00735AC9" w:rsidP="00735AC9">
            <w:pPr>
              <w:spacing w:after="189"/>
              <w:rPr>
                <w:rFonts w:eastAsia="Calibri" w:cs="Calibri"/>
                <w:color w:val="000000"/>
                <w:sz w:val="20"/>
                <w:szCs w:val="20"/>
              </w:rPr>
            </w:pPr>
            <w:r w:rsidRPr="00735AC9">
              <w:rPr>
                <w:rFonts w:eastAsia="Calibri" w:cs="Calibri"/>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procedimento/del Servizio </w:t>
            </w:r>
          </w:p>
          <w:p w:rsidR="00735AC9" w:rsidRPr="00735AC9" w:rsidRDefault="00735AC9" w:rsidP="00735AC9">
            <w:pPr>
              <w:spacing w:after="263"/>
              <w:rPr>
                <w:rFonts w:eastAsia="Calibri" w:cs="Calibri"/>
                <w:color w:val="000000"/>
                <w:sz w:val="20"/>
                <w:szCs w:val="20"/>
              </w:rPr>
            </w:pPr>
            <w:r w:rsidRPr="00735AC9">
              <w:rPr>
                <w:rFonts w:eastAsia="Calibri" w:cs="Calibri"/>
                <w:color w:val="000000"/>
                <w:sz w:val="20"/>
                <w:szCs w:val="20"/>
              </w:rPr>
              <w:t xml:space="preserve"> </w:t>
            </w:r>
          </w:p>
          <w:p w:rsidR="00735AC9" w:rsidRPr="00735AC9" w:rsidRDefault="00735AC9" w:rsidP="00735AC9">
            <w:pPr>
              <w:spacing w:after="31" w:line="237" w:lineRule="auto"/>
              <w:rPr>
                <w:rFonts w:eastAsia="Calibri" w:cs="Calibri"/>
                <w:color w:val="000000"/>
                <w:sz w:val="20"/>
                <w:szCs w:val="20"/>
              </w:rPr>
            </w:pPr>
            <w:r w:rsidRPr="00735AC9">
              <w:rPr>
                <w:rFonts w:cs="Times New Roman"/>
                <w:color w:val="000000"/>
                <w:sz w:val="20"/>
                <w:szCs w:val="20"/>
              </w:rPr>
              <w:t xml:space="preserve">Responsabile del procedimento/del Servizio </w:t>
            </w:r>
          </w:p>
          <w:p w:rsidR="00735AC9" w:rsidRPr="00735AC9" w:rsidRDefault="00735AC9" w:rsidP="00735AC9">
            <w:pPr>
              <w:rPr>
                <w:rFonts w:eastAsia="Calibri" w:cs="Calibri"/>
                <w:color w:val="000000"/>
                <w:sz w:val="20"/>
                <w:szCs w:val="20"/>
              </w:rPr>
            </w:pPr>
            <w:r w:rsidRPr="00735AC9">
              <w:rPr>
                <w:rFonts w:eastAsia="Calibri" w:cs="Calibr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immediata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dal 2016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immediata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tc>
      </w:tr>
      <w:tr w:rsidR="00735AC9" w:rsidRPr="00735AC9" w:rsidTr="00735AC9">
        <w:trPr>
          <w:trHeight w:val="2710"/>
        </w:trPr>
        <w:tc>
          <w:tcPr>
            <w:tcW w:w="2517"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Provvedimenti </w:t>
            </w:r>
          </w:p>
          <w:p w:rsidR="00735AC9" w:rsidRPr="00735AC9" w:rsidRDefault="00735AC9" w:rsidP="00735AC9">
            <w:pPr>
              <w:spacing w:after="199"/>
              <w:ind w:left="2" w:right="49"/>
              <w:jc w:val="both"/>
              <w:rPr>
                <w:rFonts w:eastAsia="Calibri" w:cs="Calibri"/>
                <w:color w:val="000000"/>
                <w:sz w:val="20"/>
                <w:szCs w:val="20"/>
              </w:rPr>
            </w:pPr>
            <w:r w:rsidRPr="00735AC9">
              <w:rPr>
                <w:rFonts w:cs="Times New Roman"/>
                <w:color w:val="000000"/>
                <w:sz w:val="20"/>
                <w:szCs w:val="20"/>
              </w:rPr>
              <w:t>amministrativi a contenuto vincolato</w:t>
            </w:r>
            <w:r w:rsidRPr="00735AC9">
              <w:rPr>
                <w:rFonts w:cs="Times New Roman"/>
                <w:color w:val="00000A"/>
                <w:sz w:val="20"/>
                <w:szCs w:val="20"/>
              </w:rPr>
              <w:t xml:space="preserve"> (UTC </w:t>
            </w:r>
            <w:r w:rsidR="002E30B2">
              <w:rPr>
                <w:rFonts w:cs="Times New Roman"/>
                <w:color w:val="000000"/>
                <w:sz w:val="20"/>
                <w:szCs w:val="20"/>
              </w:rPr>
              <w:t xml:space="preserve">Richiesta soppressione </w:t>
            </w:r>
            <w:r w:rsidRPr="00735AC9">
              <w:rPr>
                <w:rFonts w:cs="Times New Roman"/>
                <w:color w:val="000000"/>
                <w:sz w:val="20"/>
                <w:szCs w:val="20"/>
              </w:rPr>
              <w:t xml:space="preserve">vincoli immobili in aree PEEP acquistati in diritto di superficie o in diritto di proprietà) </w:t>
            </w:r>
          </w:p>
          <w:p w:rsidR="00735AC9" w:rsidRPr="00735AC9" w:rsidRDefault="00735AC9" w:rsidP="00735AC9">
            <w:pPr>
              <w:spacing w:after="180"/>
              <w:ind w:left="2"/>
              <w:rPr>
                <w:rFonts w:eastAsia="Calibri" w:cs="Calibri"/>
                <w:color w:val="000000"/>
                <w:sz w:val="20"/>
                <w:szCs w:val="20"/>
              </w:rPr>
            </w:pPr>
            <w:r w:rsidRPr="00735AC9">
              <w:rPr>
                <w:rFonts w:cs="Times New Roman"/>
                <w:color w:val="00000A"/>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i/>
                <w:color w:val="000000"/>
                <w:sz w:val="20"/>
                <w:szCs w:val="20"/>
              </w:rPr>
              <w:t xml:space="preserve"> </w:t>
            </w: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80"/>
              <w:ind w:left="12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122"/>
              <w:jc w:val="both"/>
              <w:rPr>
                <w:rFonts w:eastAsia="Calibri" w:cs="Calibri"/>
                <w:color w:val="000000"/>
                <w:sz w:val="20"/>
                <w:szCs w:val="20"/>
              </w:rPr>
            </w:pPr>
            <w:r w:rsidRPr="00735AC9">
              <w:rPr>
                <w:rFonts w:cs="Times New Roman"/>
                <w:color w:val="000000"/>
                <w:sz w:val="20"/>
                <w:szCs w:val="20"/>
              </w:rPr>
              <w:t xml:space="preserve">Errata o artefatta determinazione del prezzo di svincolo </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80"/>
              <w:ind w:left="122"/>
              <w:rPr>
                <w:rFonts w:eastAsia="Calibri" w:cs="Calibri"/>
                <w:color w:val="000000"/>
                <w:sz w:val="20"/>
                <w:szCs w:val="20"/>
              </w:rPr>
            </w:pPr>
            <w:r w:rsidRPr="00735AC9">
              <w:rPr>
                <w:rFonts w:cs="Times New Roman"/>
                <w:color w:val="000000"/>
                <w:sz w:val="20"/>
                <w:szCs w:val="20"/>
              </w:rPr>
              <w:t xml:space="preserve"> </w:t>
            </w:r>
          </w:p>
          <w:p w:rsidR="00735AC9" w:rsidRPr="000E013C" w:rsidRDefault="00735AC9" w:rsidP="00735AC9">
            <w:pPr>
              <w:ind w:left="70"/>
              <w:jc w:val="center"/>
              <w:rPr>
                <w:rFonts w:eastAsia="Calibri" w:cs="Calibri"/>
                <w:b/>
                <w:color w:val="000000"/>
                <w:sz w:val="20"/>
                <w:szCs w:val="20"/>
              </w:rPr>
            </w:pPr>
            <w:r w:rsidRPr="000E013C">
              <w:rPr>
                <w:rFonts w:cs="Times New Roman"/>
                <w:b/>
                <w:color w:val="000000"/>
                <w:sz w:val="20"/>
                <w:szCs w:val="20"/>
              </w:rPr>
              <w:t xml:space="preserve">RISCHIO </w:t>
            </w:r>
          </w:p>
          <w:p w:rsidR="00735AC9" w:rsidRPr="00735AC9" w:rsidRDefault="00735AC9" w:rsidP="00735AC9">
            <w:pPr>
              <w:ind w:left="70"/>
              <w:jc w:val="center"/>
              <w:rPr>
                <w:rFonts w:eastAsia="Calibri" w:cs="Calibri"/>
                <w:color w:val="000000"/>
                <w:sz w:val="20"/>
                <w:szCs w:val="20"/>
              </w:rPr>
            </w:pPr>
            <w:r w:rsidRPr="000E013C">
              <w:rPr>
                <w:rFonts w:cs="Times New Roman"/>
                <w:b/>
                <w:color w:val="000000"/>
                <w:sz w:val="20"/>
                <w:szCs w:val="20"/>
              </w:rPr>
              <w:t>BASSO</w:t>
            </w:r>
            <w:r w:rsidRPr="00735AC9">
              <w:rPr>
                <w:rFonts w:cs="Times New Roman"/>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2E30B2" w:rsidRDefault="00735AC9" w:rsidP="00735AC9">
            <w:pPr>
              <w:ind w:left="2"/>
              <w:rPr>
                <w:rFonts w:cs="Times New Roman"/>
                <w:color w:val="000000"/>
                <w:sz w:val="20"/>
                <w:szCs w:val="20"/>
              </w:rPr>
            </w:pPr>
            <w:r w:rsidRPr="00735AC9">
              <w:rPr>
                <w:rFonts w:cs="Times New Roman"/>
                <w:color w:val="000000"/>
                <w:sz w:val="20"/>
                <w:szCs w:val="20"/>
              </w:rPr>
              <w:t>Resoconto annuale al responsabile anticorruzione</w:t>
            </w:r>
          </w:p>
          <w:p w:rsidR="002E30B2" w:rsidRDefault="002E30B2" w:rsidP="00735AC9">
            <w:pPr>
              <w:ind w:left="2"/>
              <w:rPr>
                <w:rFonts w:cs="Times New Roman"/>
                <w:color w:val="000000"/>
                <w:sz w:val="20"/>
                <w:szCs w:val="20"/>
              </w:rPr>
            </w:pPr>
          </w:p>
          <w:p w:rsidR="002E30B2" w:rsidRDefault="002E30B2" w:rsidP="00735AC9">
            <w:pPr>
              <w:ind w:left="2"/>
              <w:rPr>
                <w:rFonts w:cs="Times New Roman"/>
                <w:color w:val="000000"/>
                <w:sz w:val="20"/>
                <w:szCs w:val="20"/>
              </w:rPr>
            </w:pPr>
          </w:p>
          <w:p w:rsidR="002E30B2" w:rsidRDefault="002E30B2" w:rsidP="00735AC9">
            <w:pPr>
              <w:ind w:left="2"/>
              <w:rPr>
                <w:rFonts w:cs="Times New Roman"/>
                <w:color w:val="000000"/>
                <w:sz w:val="20"/>
                <w:szCs w:val="20"/>
              </w:rPr>
            </w:pPr>
          </w:p>
          <w:p w:rsidR="00735AC9" w:rsidRPr="00735AC9" w:rsidRDefault="002E30B2" w:rsidP="00735AC9">
            <w:pPr>
              <w:ind w:left="2"/>
              <w:rPr>
                <w:rFonts w:eastAsia="Calibri" w:cs="Calibri"/>
                <w:color w:val="000000"/>
                <w:sz w:val="20"/>
                <w:szCs w:val="20"/>
              </w:rPr>
            </w:pPr>
            <w:r>
              <w:rPr>
                <w:rFonts w:cs="Times New Roman"/>
                <w:color w:val="000000"/>
                <w:sz w:val="20"/>
                <w:szCs w:val="20"/>
              </w:rPr>
              <w:t>Controllo a campione</w:t>
            </w:r>
            <w:r w:rsidR="00735AC9"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procedimento/del Servizio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dal 2016 </w:t>
            </w:r>
          </w:p>
        </w:tc>
      </w:tr>
      <w:tr w:rsidR="00735AC9" w:rsidRPr="00735AC9" w:rsidTr="00735AC9">
        <w:trPr>
          <w:trHeight w:val="1560"/>
        </w:trPr>
        <w:tc>
          <w:tcPr>
            <w:tcW w:w="2517"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Provvedimenti </w:t>
            </w:r>
          </w:p>
          <w:p w:rsidR="00735AC9" w:rsidRPr="00735AC9" w:rsidRDefault="00735AC9" w:rsidP="00735AC9">
            <w:pPr>
              <w:spacing w:after="221" w:line="242" w:lineRule="auto"/>
              <w:ind w:left="2"/>
              <w:rPr>
                <w:rFonts w:eastAsia="Calibri" w:cs="Calibri"/>
                <w:color w:val="000000"/>
                <w:sz w:val="20"/>
                <w:szCs w:val="20"/>
              </w:rPr>
            </w:pPr>
            <w:r w:rsidRPr="00735AC9">
              <w:rPr>
                <w:rFonts w:cs="Times New Roman"/>
                <w:color w:val="000000"/>
                <w:sz w:val="20"/>
                <w:szCs w:val="20"/>
              </w:rPr>
              <w:t>amministrativi discrezionali nell’</w:t>
            </w:r>
            <w:r w:rsidRPr="00735AC9">
              <w:rPr>
                <w:rFonts w:cs="Times New Roman"/>
                <w:i/>
                <w:color w:val="000000"/>
                <w:sz w:val="20"/>
                <w:szCs w:val="20"/>
              </w:rPr>
              <w:t>an</w:t>
            </w:r>
            <w:r w:rsidRPr="00735AC9">
              <w:rPr>
                <w:rFonts w:cs="Times New Roman"/>
                <w:color w:val="000000"/>
                <w:sz w:val="20"/>
                <w:szCs w:val="20"/>
              </w:rPr>
              <w:t xml:space="preserve"> </w:t>
            </w:r>
          </w:p>
          <w:p w:rsidR="00735AC9" w:rsidRPr="00735AC9" w:rsidRDefault="00735AC9" w:rsidP="002E30B2">
            <w:pPr>
              <w:tabs>
                <w:tab w:val="center" w:pos="440"/>
                <w:tab w:val="center" w:pos="2097"/>
              </w:tabs>
              <w:rPr>
                <w:rFonts w:eastAsia="Calibri" w:cs="Calibri"/>
                <w:color w:val="000000"/>
                <w:sz w:val="20"/>
                <w:szCs w:val="20"/>
              </w:rPr>
            </w:pPr>
            <w:r w:rsidRPr="00735AC9">
              <w:rPr>
                <w:rFonts w:eastAsia="Calibri" w:cs="Calibri"/>
                <w:color w:val="000000"/>
                <w:sz w:val="20"/>
                <w:szCs w:val="20"/>
              </w:rPr>
              <w:tab/>
            </w:r>
            <w:r w:rsidR="002E30B2">
              <w:rPr>
                <w:rFonts w:cs="Times New Roman"/>
                <w:color w:val="00000A"/>
                <w:sz w:val="20"/>
                <w:szCs w:val="20"/>
              </w:rPr>
              <w:t xml:space="preserve">(Scomputo oneri </w:t>
            </w:r>
            <w:r w:rsidRPr="00735AC9">
              <w:rPr>
                <w:rFonts w:cs="Times New Roman"/>
                <w:color w:val="00000A"/>
                <w:sz w:val="20"/>
                <w:szCs w:val="20"/>
              </w:rPr>
              <w:t xml:space="preserve">urbanizzazione) </w:t>
            </w: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122"/>
              <w:rPr>
                <w:rFonts w:eastAsia="Calibri" w:cs="Calibri"/>
                <w:color w:val="000000"/>
                <w:sz w:val="20"/>
                <w:szCs w:val="20"/>
              </w:rPr>
            </w:pPr>
            <w:r w:rsidRPr="00735AC9">
              <w:rPr>
                <w:rFonts w:cs="Times New Roman"/>
                <w:color w:val="00000A"/>
                <w:sz w:val="20"/>
                <w:szCs w:val="20"/>
              </w:rPr>
              <w:t>Verifiche errate o artefatte</w:t>
            </w:r>
            <w:r w:rsidR="002E30B2">
              <w:rPr>
                <w:rFonts w:cs="Times New Roman"/>
                <w:color w:val="000000"/>
                <w:sz w:val="20"/>
                <w:szCs w:val="20"/>
              </w:rPr>
              <w:t xml:space="preserve"> a vantaggio del richiedente e a danno dell’ente</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78"/>
              <w:ind w:left="122"/>
              <w:rPr>
                <w:rFonts w:eastAsia="Calibri" w:cs="Calibri"/>
                <w:color w:val="000000"/>
                <w:sz w:val="20"/>
                <w:szCs w:val="20"/>
              </w:rPr>
            </w:pPr>
            <w:r w:rsidRPr="00735AC9">
              <w:rPr>
                <w:rFonts w:cs="Times New Roman"/>
                <w:color w:val="000000"/>
                <w:sz w:val="20"/>
                <w:szCs w:val="20"/>
              </w:rPr>
              <w:t xml:space="preserve"> </w:t>
            </w:r>
          </w:p>
          <w:p w:rsidR="00735AC9" w:rsidRPr="000E013C" w:rsidRDefault="00735AC9" w:rsidP="00735AC9">
            <w:pPr>
              <w:ind w:left="70"/>
              <w:jc w:val="center"/>
              <w:rPr>
                <w:rFonts w:eastAsia="Calibri" w:cs="Calibri"/>
                <w:b/>
                <w:color w:val="000000"/>
                <w:sz w:val="20"/>
                <w:szCs w:val="20"/>
              </w:rPr>
            </w:pPr>
            <w:r w:rsidRPr="000E013C">
              <w:rPr>
                <w:rFonts w:cs="Times New Roman"/>
                <w:b/>
                <w:color w:val="000000"/>
                <w:sz w:val="20"/>
                <w:szCs w:val="20"/>
              </w:rPr>
              <w:t xml:space="preserve">RISCHIO </w:t>
            </w:r>
          </w:p>
          <w:p w:rsidR="00735AC9" w:rsidRPr="00735AC9" w:rsidRDefault="002E30B2" w:rsidP="00735AC9">
            <w:pPr>
              <w:ind w:left="70"/>
              <w:jc w:val="center"/>
              <w:rPr>
                <w:rFonts w:eastAsia="Calibri" w:cs="Calibri"/>
                <w:color w:val="000000"/>
                <w:sz w:val="20"/>
                <w:szCs w:val="20"/>
              </w:rPr>
            </w:pPr>
            <w:r w:rsidRPr="000E013C">
              <w:rPr>
                <w:rFonts w:cs="Times New Roman"/>
                <w:b/>
                <w:color w:val="000000"/>
                <w:sz w:val="20"/>
                <w:szCs w:val="20"/>
              </w:rPr>
              <w:t>MEDIO</w:t>
            </w:r>
            <w:r w:rsidR="00735AC9" w:rsidRPr="00735AC9">
              <w:rPr>
                <w:rFonts w:cs="Times New Roman"/>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2" w:line="237" w:lineRule="auto"/>
              <w:ind w:left="2"/>
              <w:jc w:val="both"/>
              <w:rPr>
                <w:rFonts w:eastAsia="Calibri" w:cs="Calibri"/>
                <w:color w:val="000000"/>
                <w:sz w:val="20"/>
                <w:szCs w:val="20"/>
              </w:rPr>
            </w:pPr>
            <w:r w:rsidRPr="00735AC9">
              <w:rPr>
                <w:rFonts w:cs="Times New Roman"/>
                <w:color w:val="000000"/>
                <w:sz w:val="20"/>
                <w:szCs w:val="20"/>
              </w:rPr>
              <w:t xml:space="preserve">Pubblicazione sul sito internet esiti riassuntivi relativi all’anno precedente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procedimento/del Servizio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dal 2016 </w:t>
            </w:r>
          </w:p>
        </w:tc>
      </w:tr>
      <w:tr w:rsidR="00735AC9" w:rsidRPr="00735AC9" w:rsidTr="00735AC9">
        <w:trPr>
          <w:trHeight w:val="1162"/>
        </w:trPr>
        <w:tc>
          <w:tcPr>
            <w:tcW w:w="2517"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207" w:line="256" w:lineRule="auto"/>
              <w:ind w:left="2"/>
              <w:rPr>
                <w:rFonts w:eastAsia="Calibri" w:cs="Calibri"/>
                <w:color w:val="000000"/>
                <w:sz w:val="20"/>
                <w:szCs w:val="20"/>
              </w:rPr>
            </w:pPr>
            <w:r w:rsidRPr="00735AC9">
              <w:rPr>
                <w:rFonts w:cs="Times New Roman"/>
                <w:color w:val="000000"/>
                <w:sz w:val="20"/>
                <w:szCs w:val="20"/>
              </w:rPr>
              <w:t xml:space="preserve">Provvedimenti amministrativi </w:t>
            </w:r>
            <w:r w:rsidRPr="00735AC9">
              <w:rPr>
                <w:rFonts w:cs="Times New Roman"/>
                <w:color w:val="000000"/>
                <w:sz w:val="20"/>
                <w:szCs w:val="20"/>
              </w:rPr>
              <w:tab/>
              <w:t>vincolati nell’</w:t>
            </w:r>
            <w:r w:rsidRPr="00735AC9">
              <w:rPr>
                <w:rFonts w:cs="Times New Roman"/>
                <w:i/>
                <w:color w:val="000000"/>
                <w:sz w:val="20"/>
                <w:szCs w:val="20"/>
              </w:rPr>
              <w:t>an</w:t>
            </w:r>
            <w:r w:rsidRPr="00735AC9">
              <w:rPr>
                <w:rFonts w:cs="Times New Roman"/>
                <w:color w:val="00000A"/>
                <w:sz w:val="20"/>
                <w:szCs w:val="20"/>
              </w:rPr>
              <w:t xml:space="preserve"> (COMMERCIO </w:t>
            </w:r>
          </w:p>
          <w:p w:rsidR="00735AC9" w:rsidRPr="00735AC9" w:rsidRDefault="00735AC9" w:rsidP="00735AC9">
            <w:pPr>
              <w:spacing w:after="198" w:line="241" w:lineRule="auto"/>
              <w:ind w:left="2" w:right="51"/>
              <w:jc w:val="both"/>
              <w:rPr>
                <w:rFonts w:eastAsia="Calibri" w:cs="Calibri"/>
                <w:color w:val="000000"/>
                <w:sz w:val="20"/>
                <w:szCs w:val="20"/>
              </w:rPr>
            </w:pPr>
            <w:r>
              <w:rPr>
                <w:rFonts w:cs="Times New Roman"/>
                <w:color w:val="000000"/>
                <w:sz w:val="20"/>
                <w:szCs w:val="20"/>
              </w:rPr>
              <w:t xml:space="preserve">Controllo Scia </w:t>
            </w:r>
            <w:r w:rsidRPr="00735AC9">
              <w:rPr>
                <w:rFonts w:cs="Times New Roman"/>
                <w:color w:val="000000"/>
                <w:sz w:val="20"/>
                <w:szCs w:val="20"/>
              </w:rPr>
              <w:t xml:space="preserve">attività </w:t>
            </w:r>
            <w:r>
              <w:rPr>
                <w:rFonts w:cs="Times New Roman"/>
                <w:color w:val="000000"/>
                <w:sz w:val="20"/>
                <w:szCs w:val="20"/>
              </w:rPr>
              <w:t xml:space="preserve">commerciali,industriali, </w:t>
            </w:r>
            <w:r w:rsidRPr="00735AC9">
              <w:rPr>
                <w:rFonts w:cs="Times New Roman"/>
                <w:color w:val="000000"/>
                <w:sz w:val="20"/>
                <w:szCs w:val="20"/>
              </w:rPr>
              <w:t>artigianali e produttive in genere)</w:t>
            </w:r>
            <w:r w:rsidRPr="00735AC9">
              <w:rPr>
                <w:rFonts w:cs="Times New Roman"/>
                <w:color w:val="00000A"/>
                <w:sz w:val="20"/>
                <w:szCs w:val="20"/>
              </w:rPr>
              <w:t xml:space="preserve"> </w:t>
            </w:r>
          </w:p>
          <w:p w:rsidR="00735AC9" w:rsidRPr="00735AC9" w:rsidRDefault="00735AC9" w:rsidP="00735AC9">
            <w:pPr>
              <w:tabs>
                <w:tab w:val="center" w:pos="385"/>
                <w:tab w:val="center" w:pos="1256"/>
                <w:tab w:val="center" w:pos="2024"/>
              </w:tabs>
              <w:rPr>
                <w:rFonts w:eastAsia="Calibri" w:cs="Calibri"/>
                <w:color w:val="000000"/>
                <w:sz w:val="20"/>
                <w:szCs w:val="20"/>
              </w:rPr>
            </w:pP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122"/>
              <w:rPr>
                <w:rFonts w:eastAsia="Calibri" w:cs="Calibri"/>
                <w:color w:val="000000"/>
                <w:sz w:val="20"/>
                <w:szCs w:val="20"/>
              </w:rPr>
            </w:pPr>
            <w:r w:rsidRPr="00735AC9">
              <w:rPr>
                <w:rFonts w:cs="Times New Roman"/>
                <w:color w:val="00000A"/>
                <w:sz w:val="20"/>
                <w:szCs w:val="20"/>
              </w:rPr>
              <w:t xml:space="preserve">Verifiche errate o artefatte </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78"/>
              <w:ind w:left="120"/>
              <w:jc w:val="center"/>
              <w:rPr>
                <w:rFonts w:eastAsia="Calibri" w:cs="Calibri"/>
                <w:color w:val="000000"/>
                <w:sz w:val="20"/>
                <w:szCs w:val="20"/>
              </w:rPr>
            </w:pPr>
            <w:r w:rsidRPr="00735AC9">
              <w:rPr>
                <w:rFonts w:cs="Times New Roman"/>
                <w:color w:val="000000"/>
                <w:sz w:val="20"/>
                <w:szCs w:val="20"/>
              </w:rPr>
              <w:t xml:space="preserve"> </w:t>
            </w:r>
          </w:p>
          <w:p w:rsidR="00735AC9" w:rsidRPr="000E013C" w:rsidRDefault="00735AC9" w:rsidP="00735AC9">
            <w:pPr>
              <w:ind w:left="70"/>
              <w:jc w:val="center"/>
              <w:rPr>
                <w:rFonts w:eastAsia="Calibri" w:cs="Calibri"/>
                <w:b/>
                <w:color w:val="000000"/>
                <w:sz w:val="20"/>
                <w:szCs w:val="20"/>
              </w:rPr>
            </w:pPr>
            <w:r w:rsidRPr="000E013C">
              <w:rPr>
                <w:rFonts w:cs="Times New Roman"/>
                <w:b/>
                <w:color w:val="000000"/>
                <w:sz w:val="20"/>
                <w:szCs w:val="20"/>
              </w:rPr>
              <w:t xml:space="preserve">RISCHIO </w:t>
            </w:r>
          </w:p>
          <w:p w:rsidR="00735AC9" w:rsidRPr="00735AC9" w:rsidRDefault="00735AC9" w:rsidP="00735AC9">
            <w:pPr>
              <w:ind w:left="70"/>
              <w:jc w:val="center"/>
              <w:rPr>
                <w:rFonts w:eastAsia="Calibri" w:cs="Calibri"/>
                <w:color w:val="000000"/>
                <w:sz w:val="20"/>
                <w:szCs w:val="20"/>
              </w:rPr>
            </w:pPr>
            <w:r w:rsidRPr="000E013C">
              <w:rPr>
                <w:rFonts w:cs="Times New Roman"/>
                <w:b/>
                <w:color w:val="000000"/>
                <w:sz w:val="20"/>
                <w:szCs w:val="20"/>
              </w:rPr>
              <w:t>BASSO</w:t>
            </w:r>
            <w:r w:rsidRPr="00735AC9">
              <w:rPr>
                <w:rFonts w:cs="Times New Roman"/>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Pubblicazione sul sito internet esiti riassuntivi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jc w:val="both"/>
              <w:rPr>
                <w:rFonts w:eastAsia="Calibri" w:cs="Calibri"/>
                <w:color w:val="000000"/>
                <w:sz w:val="20"/>
                <w:szCs w:val="20"/>
              </w:rPr>
            </w:pPr>
            <w:r w:rsidRPr="00735AC9">
              <w:rPr>
                <w:rFonts w:cs="Times New Roman"/>
                <w:color w:val="000000"/>
                <w:sz w:val="20"/>
                <w:szCs w:val="20"/>
              </w:rPr>
              <w:t xml:space="preserve">Resoconto annuale al responsabile anticorruzione sulle verifiche svolte e sui rispettivi esiti.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procedimento/del Servizio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procedimento/del Servizio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dal 2016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dal 2016 </w:t>
            </w:r>
          </w:p>
        </w:tc>
      </w:tr>
      <w:tr w:rsidR="00735AC9" w:rsidRPr="00735AC9" w:rsidTr="00735AC9">
        <w:trPr>
          <w:trHeight w:val="1850"/>
        </w:trPr>
        <w:tc>
          <w:tcPr>
            <w:tcW w:w="2517"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207"/>
              <w:ind w:left="2"/>
              <w:rPr>
                <w:rFonts w:eastAsia="Calibri" w:cs="Calibri"/>
                <w:color w:val="000000"/>
                <w:sz w:val="20"/>
                <w:szCs w:val="20"/>
              </w:rPr>
            </w:pPr>
            <w:r w:rsidRPr="00735AC9">
              <w:rPr>
                <w:rFonts w:cs="Times New Roman"/>
                <w:color w:val="00000A"/>
                <w:sz w:val="20"/>
                <w:szCs w:val="20"/>
              </w:rPr>
              <w:t xml:space="preserve">TRIBUTI </w:t>
            </w:r>
          </w:p>
          <w:p w:rsidR="00735AC9" w:rsidRPr="00735AC9" w:rsidRDefault="00735AC9" w:rsidP="00735AC9">
            <w:pPr>
              <w:ind w:left="2"/>
              <w:rPr>
                <w:rFonts w:eastAsia="Calibri" w:cs="Calibri"/>
                <w:color w:val="000000"/>
                <w:sz w:val="20"/>
                <w:szCs w:val="20"/>
              </w:rPr>
            </w:pPr>
            <w:r w:rsidRPr="00735AC9">
              <w:rPr>
                <w:rFonts w:cs="Times New Roman"/>
                <w:color w:val="00000A"/>
                <w:sz w:val="20"/>
                <w:szCs w:val="20"/>
              </w:rPr>
              <w:t xml:space="preserve">Controlli </w:t>
            </w:r>
            <w:r w:rsidRPr="00735AC9">
              <w:rPr>
                <w:rFonts w:cs="Times New Roman"/>
                <w:color w:val="00000A"/>
                <w:sz w:val="20"/>
                <w:szCs w:val="20"/>
              </w:rPr>
              <w:tab/>
              <w:t xml:space="preserve">in </w:t>
            </w:r>
            <w:r w:rsidRPr="00735AC9">
              <w:rPr>
                <w:rFonts w:cs="Times New Roman"/>
                <w:color w:val="00000A"/>
                <w:sz w:val="20"/>
                <w:szCs w:val="20"/>
              </w:rPr>
              <w:tab/>
              <w:t xml:space="preserve">materia tributaria , compresi gli accertamenti </w:t>
            </w:r>
          </w:p>
        </w:tc>
        <w:tc>
          <w:tcPr>
            <w:tcW w:w="3295"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80"/>
              <w:ind w:left="122"/>
              <w:rPr>
                <w:rFonts w:eastAsia="Calibri" w:cs="Calibri"/>
                <w:color w:val="000000"/>
                <w:sz w:val="20"/>
                <w:szCs w:val="20"/>
              </w:rPr>
            </w:pPr>
            <w:r w:rsidRPr="00735AC9">
              <w:rPr>
                <w:rFonts w:cs="Times New Roman"/>
                <w:color w:val="00000A"/>
                <w:sz w:val="20"/>
                <w:szCs w:val="20"/>
              </w:rPr>
              <w:t xml:space="preserve"> </w:t>
            </w:r>
          </w:p>
          <w:p w:rsidR="00735AC9" w:rsidRPr="00735AC9" w:rsidRDefault="00735AC9" w:rsidP="00735AC9">
            <w:pPr>
              <w:ind w:left="122" w:right="51"/>
              <w:jc w:val="both"/>
              <w:rPr>
                <w:rFonts w:eastAsia="Calibri" w:cs="Calibri"/>
                <w:color w:val="000000"/>
                <w:sz w:val="20"/>
                <w:szCs w:val="20"/>
              </w:rPr>
            </w:pPr>
            <w:r w:rsidRPr="00735AC9">
              <w:rPr>
                <w:rFonts w:cs="Times New Roman"/>
                <w:color w:val="00000A"/>
                <w:sz w:val="20"/>
                <w:szCs w:val="20"/>
              </w:rPr>
              <w:t xml:space="preserve">Omissione/alterazione dei controlli; omissione irrogazione sanzioni con conseguente danno erariale. </w:t>
            </w:r>
          </w:p>
        </w:tc>
        <w:tc>
          <w:tcPr>
            <w:tcW w:w="1702"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spacing w:after="180"/>
              <w:ind w:left="122"/>
              <w:rPr>
                <w:rFonts w:eastAsia="Calibri" w:cs="Calibri"/>
                <w:color w:val="000000"/>
                <w:sz w:val="20"/>
                <w:szCs w:val="20"/>
              </w:rPr>
            </w:pPr>
            <w:r w:rsidRPr="00735AC9">
              <w:rPr>
                <w:rFonts w:cs="Times New Roman"/>
                <w:color w:val="000000"/>
                <w:sz w:val="20"/>
                <w:szCs w:val="20"/>
              </w:rPr>
              <w:t xml:space="preserve"> </w:t>
            </w:r>
          </w:p>
          <w:p w:rsidR="00735AC9" w:rsidRPr="000E013C" w:rsidRDefault="00735AC9" w:rsidP="00735AC9">
            <w:pPr>
              <w:ind w:left="70"/>
              <w:jc w:val="center"/>
              <w:rPr>
                <w:rFonts w:eastAsia="Calibri" w:cs="Calibri"/>
                <w:b/>
                <w:color w:val="000000"/>
                <w:sz w:val="20"/>
                <w:szCs w:val="20"/>
              </w:rPr>
            </w:pPr>
            <w:r w:rsidRPr="000E013C">
              <w:rPr>
                <w:rFonts w:cs="Times New Roman"/>
                <w:b/>
                <w:color w:val="000000"/>
                <w:sz w:val="20"/>
                <w:szCs w:val="20"/>
              </w:rPr>
              <w:t xml:space="preserve">RISCHIO </w:t>
            </w:r>
          </w:p>
          <w:p w:rsidR="00735AC9" w:rsidRPr="00735AC9" w:rsidRDefault="002E30B2" w:rsidP="00735AC9">
            <w:pPr>
              <w:ind w:left="70"/>
              <w:jc w:val="center"/>
              <w:rPr>
                <w:rFonts w:eastAsia="Calibri" w:cs="Calibri"/>
                <w:color w:val="000000"/>
                <w:sz w:val="20"/>
                <w:szCs w:val="20"/>
              </w:rPr>
            </w:pPr>
            <w:r w:rsidRPr="000E013C">
              <w:rPr>
                <w:rFonts w:cs="Times New Roman"/>
                <w:b/>
                <w:color w:val="000000"/>
                <w:sz w:val="20"/>
                <w:szCs w:val="20"/>
              </w:rPr>
              <w:t>MEDIO</w:t>
            </w:r>
          </w:p>
        </w:tc>
        <w:tc>
          <w:tcPr>
            <w:tcW w:w="425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ind w:left="2" w:right="52"/>
              <w:jc w:val="both"/>
              <w:rPr>
                <w:rFonts w:eastAsia="Calibri" w:cs="Calibri"/>
                <w:color w:val="000000"/>
                <w:sz w:val="20"/>
                <w:szCs w:val="20"/>
              </w:rPr>
            </w:pPr>
            <w:r w:rsidRPr="00735AC9">
              <w:rPr>
                <w:rFonts w:cs="Times New Roman"/>
                <w:color w:val="000000"/>
                <w:sz w:val="20"/>
                <w:szCs w:val="20"/>
              </w:rPr>
              <w:t xml:space="preserve">Pubblicazione esiti riassuntivi delle attività svolte nell’anno precedente entro il I semestre dell’anno successivo, con espressa indicazione dei tempi procedimentali occorsi per ciascuna attività riportata. </w:t>
            </w:r>
          </w:p>
          <w:p w:rsidR="00735AC9" w:rsidRDefault="00735AC9" w:rsidP="00735AC9">
            <w:pPr>
              <w:ind w:left="2"/>
              <w:rPr>
                <w:rFonts w:cs="Times New Roman"/>
                <w:color w:val="000000"/>
                <w:sz w:val="20"/>
                <w:szCs w:val="20"/>
              </w:rPr>
            </w:pPr>
            <w:r w:rsidRPr="00735AC9">
              <w:rPr>
                <w:rFonts w:cs="Times New Roman"/>
                <w:color w:val="000000"/>
                <w:sz w:val="20"/>
                <w:szCs w:val="20"/>
              </w:rPr>
              <w:t xml:space="preserve"> </w:t>
            </w:r>
          </w:p>
          <w:p w:rsidR="002E30B2" w:rsidRPr="00735AC9" w:rsidRDefault="002E30B2" w:rsidP="00735AC9">
            <w:pPr>
              <w:ind w:left="2"/>
              <w:rPr>
                <w:rFonts w:eastAsia="Calibri" w:cs="Calibri"/>
                <w:color w:val="000000"/>
                <w:sz w:val="20"/>
                <w:szCs w:val="20"/>
              </w:rPr>
            </w:pPr>
            <w:r>
              <w:rPr>
                <w:rFonts w:cs="Times New Roman"/>
                <w:color w:val="000000"/>
                <w:sz w:val="20"/>
                <w:szCs w:val="20"/>
              </w:rPr>
              <w:t>Resoconto annuale da parte del Responsabile del servizio</w:t>
            </w:r>
          </w:p>
          <w:p w:rsidR="00735AC9" w:rsidRPr="00735AC9" w:rsidRDefault="00735AC9" w:rsidP="00735AC9">
            <w:pPr>
              <w:ind w:left="2"/>
              <w:rPr>
                <w:rFonts w:eastAsia="Calibri" w:cs="Calibri"/>
                <w:color w:val="000000"/>
                <w:sz w:val="20"/>
                <w:szCs w:val="20"/>
              </w:rPr>
            </w:pPr>
            <w:r w:rsidRPr="00735AC9">
              <w:rPr>
                <w:rFonts w:cs="Times New Roman"/>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Responsabile del Servizio tributi </w:t>
            </w:r>
          </w:p>
        </w:tc>
        <w:tc>
          <w:tcPr>
            <w:tcW w:w="1843" w:type="dxa"/>
            <w:tcBorders>
              <w:top w:val="single" w:sz="4" w:space="0" w:color="000000"/>
              <w:left w:val="single" w:sz="4" w:space="0" w:color="000000"/>
              <w:bottom w:val="single" w:sz="4" w:space="0" w:color="000000"/>
              <w:right w:val="single" w:sz="4" w:space="0" w:color="000000"/>
            </w:tcBorders>
          </w:tcPr>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 </w:t>
            </w:r>
          </w:p>
          <w:p w:rsidR="00735AC9" w:rsidRPr="00735AC9" w:rsidRDefault="00735AC9" w:rsidP="00735AC9">
            <w:pPr>
              <w:rPr>
                <w:rFonts w:eastAsia="Calibri" w:cs="Calibri"/>
                <w:color w:val="000000"/>
                <w:sz w:val="20"/>
                <w:szCs w:val="20"/>
              </w:rPr>
            </w:pPr>
            <w:r w:rsidRPr="00735AC9">
              <w:rPr>
                <w:rFonts w:cs="Times New Roman"/>
                <w:color w:val="000000"/>
                <w:sz w:val="20"/>
                <w:szCs w:val="20"/>
              </w:rPr>
              <w:t xml:space="preserve">Implementazione dal 2016 </w:t>
            </w:r>
          </w:p>
        </w:tc>
      </w:tr>
    </w:tbl>
    <w:p w:rsidR="00D0055B" w:rsidRPr="00735AC9" w:rsidRDefault="00D0055B" w:rsidP="00735AC9">
      <w:pPr>
        <w:spacing w:after="185"/>
        <w:rPr>
          <w:sz w:val="20"/>
          <w:szCs w:val="20"/>
        </w:rPr>
      </w:pPr>
    </w:p>
    <w:p w:rsidR="00D0055B" w:rsidRDefault="00D0055B" w:rsidP="004B3A7B">
      <w:pPr>
        <w:spacing w:after="0"/>
        <w:ind w:right="7165"/>
        <w:jc w:val="right"/>
        <w:rPr>
          <w:rFonts w:eastAsia="Times New Roman" w:cs="Times New Roman"/>
          <w:b/>
          <w:sz w:val="20"/>
          <w:szCs w:val="20"/>
        </w:rPr>
      </w:pPr>
    </w:p>
    <w:p w:rsidR="00D0055B" w:rsidRDefault="00D0055B" w:rsidP="004B3A7B">
      <w:pPr>
        <w:spacing w:after="0"/>
        <w:ind w:right="7165"/>
        <w:jc w:val="right"/>
        <w:rPr>
          <w:rFonts w:eastAsia="Times New Roman" w:cs="Times New Roman"/>
          <w:b/>
          <w:sz w:val="20"/>
          <w:szCs w:val="20"/>
        </w:rPr>
      </w:pPr>
    </w:p>
    <w:p w:rsidR="00D0055B" w:rsidRDefault="00D0055B" w:rsidP="004B3A7B">
      <w:pPr>
        <w:spacing w:after="0"/>
        <w:ind w:right="7165"/>
        <w:jc w:val="right"/>
        <w:rPr>
          <w:rFonts w:eastAsia="Times New Roman" w:cs="Times New Roman"/>
          <w:b/>
          <w:sz w:val="20"/>
          <w:szCs w:val="20"/>
        </w:rPr>
      </w:pPr>
    </w:p>
    <w:p w:rsidR="00D0055B" w:rsidRDefault="00D0055B" w:rsidP="004B3A7B">
      <w:pPr>
        <w:spacing w:after="0"/>
        <w:ind w:right="7165"/>
        <w:jc w:val="right"/>
        <w:rPr>
          <w:rFonts w:eastAsia="Times New Roman" w:cs="Times New Roman"/>
          <w:b/>
          <w:sz w:val="20"/>
          <w:szCs w:val="20"/>
        </w:rPr>
      </w:pPr>
    </w:p>
    <w:p w:rsidR="00D0055B" w:rsidRDefault="00D0055B" w:rsidP="004B3A7B">
      <w:pPr>
        <w:spacing w:after="0"/>
        <w:ind w:right="7165"/>
        <w:jc w:val="right"/>
        <w:rPr>
          <w:rFonts w:eastAsia="Times New Roman" w:cs="Times New Roman"/>
          <w:b/>
          <w:sz w:val="20"/>
          <w:szCs w:val="20"/>
        </w:rPr>
      </w:pPr>
    </w:p>
    <w:p w:rsidR="00D0055B" w:rsidRDefault="00D0055B" w:rsidP="004B3A7B">
      <w:pPr>
        <w:spacing w:after="0"/>
        <w:ind w:right="7165"/>
        <w:jc w:val="right"/>
        <w:rPr>
          <w:rFonts w:eastAsia="Times New Roman" w:cs="Times New Roman"/>
          <w:b/>
          <w:sz w:val="20"/>
          <w:szCs w:val="20"/>
        </w:rPr>
      </w:pPr>
    </w:p>
    <w:p w:rsidR="004B3A7B" w:rsidRPr="00D43F16" w:rsidRDefault="004B3A7B" w:rsidP="004B3A7B">
      <w:pPr>
        <w:spacing w:after="0"/>
        <w:ind w:right="7165"/>
        <w:jc w:val="right"/>
        <w:rPr>
          <w:sz w:val="20"/>
          <w:szCs w:val="20"/>
        </w:rPr>
      </w:pPr>
      <w:r w:rsidRPr="00D43F16">
        <w:rPr>
          <w:rFonts w:eastAsia="Times New Roman" w:cs="Times New Roman"/>
          <w:b/>
          <w:sz w:val="20"/>
          <w:szCs w:val="20"/>
        </w:rPr>
        <w:t xml:space="preserve"> </w:t>
      </w:r>
    </w:p>
    <w:p w:rsidR="00563E96" w:rsidRPr="00D0055B" w:rsidRDefault="00563E96" w:rsidP="00D0055B">
      <w:pPr>
        <w:pStyle w:val="Titolo2"/>
        <w:ind w:left="19"/>
        <w:rPr>
          <w:rFonts w:asciiTheme="minorHAnsi" w:hAnsiTheme="minorHAnsi"/>
          <w:szCs w:val="20"/>
        </w:rPr>
      </w:pPr>
      <w:r w:rsidRPr="00D0055B">
        <w:rPr>
          <w:rFonts w:asciiTheme="minorHAnsi" w:hAnsiTheme="minorHAnsi"/>
          <w:szCs w:val="20"/>
        </w:rPr>
        <w:t xml:space="preserve">AREA D: PROVVEDIMENTI AMPLIATIVI DELLA SFERA GIURIDICA DEI DESTINATARI CON EFFETTO ECONOMICO DIRETTO ED IMMEDIATO PER </w:t>
      </w:r>
      <w:r w:rsidR="00D0055B" w:rsidRPr="00D0055B">
        <w:rPr>
          <w:rFonts w:asciiTheme="minorHAnsi" w:hAnsiTheme="minorHAnsi"/>
          <w:szCs w:val="20"/>
        </w:rPr>
        <w:t xml:space="preserve"> </w:t>
      </w:r>
      <w:r w:rsidRPr="00D0055B">
        <w:rPr>
          <w:rFonts w:asciiTheme="minorHAnsi" w:hAnsiTheme="minorHAnsi"/>
          <w:szCs w:val="20"/>
        </w:rPr>
        <w:t xml:space="preserve">IL DESTINATARIO </w:t>
      </w:r>
    </w:p>
    <w:tbl>
      <w:tblPr>
        <w:tblStyle w:val="TableGrid"/>
        <w:tblW w:w="15873" w:type="dxa"/>
        <w:tblInd w:w="-852" w:type="dxa"/>
        <w:tblCellMar>
          <w:top w:w="49" w:type="dxa"/>
          <w:left w:w="108" w:type="dxa"/>
          <w:right w:w="56" w:type="dxa"/>
        </w:tblCellMar>
        <w:tblLook w:val="04A0" w:firstRow="1" w:lastRow="0" w:firstColumn="1" w:lastColumn="0" w:noHBand="0" w:noVBand="1"/>
      </w:tblPr>
      <w:tblGrid>
        <w:gridCol w:w="3242"/>
        <w:gridCol w:w="2968"/>
        <w:gridCol w:w="1696"/>
        <w:gridCol w:w="3806"/>
        <w:gridCol w:w="2401"/>
        <w:gridCol w:w="1760"/>
      </w:tblGrid>
      <w:tr w:rsidR="00563E96" w:rsidRPr="00D0055B" w:rsidTr="00D43F16">
        <w:trPr>
          <w:trHeight w:val="931"/>
        </w:trPr>
        <w:tc>
          <w:tcPr>
            <w:tcW w:w="3242"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SOTTOAREA </w:t>
            </w:r>
          </w:p>
        </w:tc>
        <w:tc>
          <w:tcPr>
            <w:tcW w:w="296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RISCHIO </w:t>
            </w:r>
          </w:p>
        </w:tc>
        <w:tc>
          <w:tcPr>
            <w:tcW w:w="1696"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b/>
                <w:sz w:val="20"/>
                <w:szCs w:val="20"/>
              </w:rPr>
              <w:t>VALUTAZION</w:t>
            </w:r>
          </w:p>
          <w:p w:rsidR="00563E96" w:rsidRPr="00D0055B" w:rsidRDefault="00563E96" w:rsidP="00735AC9">
            <w:pPr>
              <w:rPr>
                <w:sz w:val="20"/>
                <w:szCs w:val="20"/>
              </w:rPr>
            </w:pPr>
            <w:r w:rsidRPr="00D0055B">
              <w:rPr>
                <w:rFonts w:eastAsia="Times New Roman" w:cs="Times New Roman"/>
                <w:b/>
                <w:sz w:val="20"/>
                <w:szCs w:val="20"/>
              </w:rPr>
              <w:t xml:space="preserve">E DEL </w:t>
            </w:r>
          </w:p>
          <w:p w:rsidR="00563E96" w:rsidRPr="00D0055B" w:rsidRDefault="00563E96" w:rsidP="00735AC9">
            <w:pPr>
              <w:rPr>
                <w:sz w:val="20"/>
                <w:szCs w:val="20"/>
              </w:rPr>
            </w:pPr>
            <w:r w:rsidRPr="00D0055B">
              <w:rPr>
                <w:rFonts w:eastAsia="Times New Roman" w:cs="Times New Roman"/>
                <w:b/>
                <w:sz w:val="20"/>
                <w:szCs w:val="20"/>
              </w:rPr>
              <w:t xml:space="preserve">RISCHIO </w:t>
            </w:r>
          </w:p>
        </w:tc>
        <w:tc>
          <w:tcPr>
            <w:tcW w:w="3806"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MISURE DI PREVENZIONE </w:t>
            </w:r>
          </w:p>
          <w:p w:rsidR="00563E96" w:rsidRPr="00D0055B" w:rsidRDefault="00563E96" w:rsidP="00735AC9">
            <w:pPr>
              <w:ind w:left="2"/>
              <w:rPr>
                <w:sz w:val="20"/>
                <w:szCs w:val="20"/>
              </w:rPr>
            </w:pPr>
            <w:r w:rsidRPr="00D0055B">
              <w:rPr>
                <w:rFonts w:eastAsia="Times New Roman" w:cs="Times New Roman"/>
                <w:b/>
                <w:sz w:val="20"/>
                <w:szCs w:val="20"/>
              </w:rPr>
              <w:t xml:space="preserve">SPECIFICHE </w:t>
            </w:r>
          </w:p>
        </w:tc>
        <w:tc>
          <w:tcPr>
            <w:tcW w:w="2401"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b/>
                <w:sz w:val="20"/>
                <w:szCs w:val="20"/>
              </w:rPr>
              <w:t xml:space="preserve">RESPONSABILE </w:t>
            </w:r>
          </w:p>
          <w:p w:rsidR="00563E96" w:rsidRPr="00D0055B" w:rsidRDefault="00563E96" w:rsidP="00735AC9">
            <w:pPr>
              <w:rPr>
                <w:sz w:val="20"/>
                <w:szCs w:val="20"/>
              </w:rPr>
            </w:pPr>
            <w:r w:rsidRPr="00D0055B">
              <w:rPr>
                <w:rFonts w:eastAsia="Times New Roman" w:cs="Times New Roman"/>
                <w:b/>
                <w:sz w:val="20"/>
                <w:szCs w:val="20"/>
              </w:rPr>
              <w:t xml:space="preserve">DELLA MISURA  </w:t>
            </w:r>
          </w:p>
        </w:tc>
        <w:tc>
          <w:tcPr>
            <w:tcW w:w="176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TERMINE </w:t>
            </w:r>
          </w:p>
          <w:p w:rsidR="00563E96" w:rsidRPr="00D0055B" w:rsidRDefault="00563E96" w:rsidP="00735AC9">
            <w:pPr>
              <w:ind w:left="2"/>
              <w:rPr>
                <w:sz w:val="20"/>
                <w:szCs w:val="20"/>
              </w:rPr>
            </w:pPr>
            <w:r w:rsidRPr="00D0055B">
              <w:rPr>
                <w:rFonts w:eastAsia="Times New Roman" w:cs="Times New Roman"/>
                <w:b/>
                <w:sz w:val="20"/>
                <w:szCs w:val="20"/>
              </w:rPr>
              <w:t xml:space="preserve">PER </w:t>
            </w:r>
          </w:p>
          <w:p w:rsidR="00563E96" w:rsidRPr="00D0055B" w:rsidRDefault="00563E96" w:rsidP="00735AC9">
            <w:pPr>
              <w:ind w:left="2"/>
              <w:jc w:val="both"/>
              <w:rPr>
                <w:sz w:val="20"/>
                <w:szCs w:val="20"/>
              </w:rPr>
            </w:pPr>
            <w:r w:rsidRPr="00D0055B">
              <w:rPr>
                <w:rFonts w:eastAsia="Times New Roman" w:cs="Times New Roman"/>
                <w:b/>
                <w:sz w:val="20"/>
                <w:szCs w:val="20"/>
              </w:rPr>
              <w:t>L’IMPLEMEN</w:t>
            </w:r>
          </w:p>
          <w:p w:rsidR="00563E96" w:rsidRPr="00D0055B" w:rsidRDefault="00563E96" w:rsidP="00735AC9">
            <w:pPr>
              <w:ind w:left="2"/>
              <w:rPr>
                <w:sz w:val="20"/>
                <w:szCs w:val="20"/>
              </w:rPr>
            </w:pPr>
            <w:r w:rsidRPr="00D0055B">
              <w:rPr>
                <w:rFonts w:eastAsia="Times New Roman" w:cs="Times New Roman"/>
                <w:b/>
                <w:sz w:val="20"/>
                <w:szCs w:val="20"/>
              </w:rPr>
              <w:t xml:space="preserve">TAZIONE </w:t>
            </w:r>
          </w:p>
        </w:tc>
      </w:tr>
      <w:tr w:rsidR="00563E96" w:rsidRPr="00D0055B" w:rsidTr="00D43F16">
        <w:trPr>
          <w:trHeight w:val="2539"/>
        </w:trPr>
        <w:tc>
          <w:tcPr>
            <w:tcW w:w="3242"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1 PROVVEDIMENTI </w:t>
            </w:r>
          </w:p>
          <w:p w:rsidR="00563E96" w:rsidRPr="00D0055B" w:rsidRDefault="00563E96" w:rsidP="00735AC9">
            <w:pPr>
              <w:ind w:left="2"/>
              <w:jc w:val="both"/>
              <w:rPr>
                <w:sz w:val="20"/>
                <w:szCs w:val="20"/>
              </w:rPr>
            </w:pPr>
            <w:r w:rsidRPr="00D0055B">
              <w:rPr>
                <w:rFonts w:eastAsia="Times New Roman" w:cs="Times New Roman"/>
                <w:b/>
                <w:sz w:val="20"/>
                <w:szCs w:val="20"/>
              </w:rPr>
              <w:t xml:space="preserve">AMMINISTRATIVI VINCOLATI </w:t>
            </w:r>
          </w:p>
          <w:p w:rsidR="00563E96" w:rsidRPr="00D0055B" w:rsidRDefault="00563E96" w:rsidP="00735AC9">
            <w:pPr>
              <w:ind w:left="2"/>
              <w:rPr>
                <w:sz w:val="20"/>
                <w:szCs w:val="20"/>
              </w:rPr>
            </w:pPr>
            <w:r w:rsidRPr="00D0055B">
              <w:rPr>
                <w:rFonts w:eastAsia="Times New Roman" w:cs="Times New Roman"/>
                <w:b/>
                <w:sz w:val="20"/>
                <w:szCs w:val="20"/>
              </w:rPr>
              <w:t xml:space="preserve">NELL’AN </w:t>
            </w:r>
          </w:p>
          <w:p w:rsidR="00563E96" w:rsidRPr="00D0055B" w:rsidRDefault="00563E96" w:rsidP="00735AC9">
            <w:pPr>
              <w:ind w:left="2"/>
              <w:rPr>
                <w:sz w:val="20"/>
                <w:szCs w:val="20"/>
              </w:rPr>
            </w:pPr>
            <w:r w:rsidRPr="00D0055B">
              <w:rPr>
                <w:rFonts w:eastAsia="Times New Roman" w:cs="Times New Roman"/>
                <w:b/>
                <w:sz w:val="20"/>
                <w:szCs w:val="20"/>
              </w:rPr>
              <w:t xml:space="preserve">(es: rilascio prestazioni socio </w:t>
            </w:r>
          </w:p>
          <w:p w:rsidR="00563E96" w:rsidRPr="00D0055B" w:rsidRDefault="00563E96" w:rsidP="00735AC9">
            <w:pPr>
              <w:ind w:left="2"/>
              <w:rPr>
                <w:sz w:val="20"/>
                <w:szCs w:val="20"/>
              </w:rPr>
            </w:pPr>
            <w:r w:rsidRPr="00D0055B">
              <w:rPr>
                <w:rFonts w:eastAsia="Times New Roman" w:cs="Times New Roman"/>
                <w:b/>
                <w:sz w:val="20"/>
                <w:szCs w:val="20"/>
              </w:rPr>
              <w:t xml:space="preserve">assistenziali; assegnazione alloggi ERP) </w:t>
            </w:r>
          </w:p>
          <w:p w:rsidR="00563E96" w:rsidRPr="00D0055B" w:rsidRDefault="00563E96" w:rsidP="00735AC9">
            <w:pPr>
              <w:ind w:left="2"/>
              <w:rPr>
                <w:sz w:val="20"/>
                <w:szCs w:val="20"/>
              </w:rPr>
            </w:pPr>
            <w:r w:rsidRPr="00D0055B">
              <w:rPr>
                <w:rFonts w:eastAsia="Times New Roman" w:cs="Times New Roman"/>
                <w:sz w:val="20"/>
                <w:szCs w:val="20"/>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spacing w:line="239" w:lineRule="auto"/>
              <w:ind w:left="2" w:right="27"/>
              <w:rPr>
                <w:sz w:val="20"/>
                <w:szCs w:val="20"/>
              </w:rPr>
            </w:pPr>
            <w:r w:rsidRPr="00D0055B">
              <w:rPr>
                <w:rFonts w:eastAsia="Times New Roman" w:cs="Times New Roman"/>
                <w:sz w:val="20"/>
                <w:szCs w:val="20"/>
              </w:rPr>
              <w:t xml:space="preserve">Riconoscimento indebito di vantaggi a soggetti non in possesso dei requisiti previsti dalla legge o dai regolamenti / alterazione del corretto svolgimento del </w:t>
            </w:r>
          </w:p>
          <w:p w:rsidR="00563E96" w:rsidRPr="00D0055B" w:rsidRDefault="00563E96" w:rsidP="00735AC9">
            <w:pPr>
              <w:spacing w:after="1" w:line="238" w:lineRule="auto"/>
              <w:ind w:left="2"/>
              <w:rPr>
                <w:sz w:val="20"/>
                <w:szCs w:val="20"/>
              </w:rPr>
            </w:pPr>
            <w:r w:rsidRPr="00D0055B">
              <w:rPr>
                <w:rFonts w:eastAsia="Times New Roman" w:cs="Times New Roman"/>
                <w:sz w:val="20"/>
                <w:szCs w:val="20"/>
              </w:rPr>
              <w:t xml:space="preserve">procedimento/verifiche errate o alterate per il rilascio delle prestazioni/omissione controllo </w:t>
            </w:r>
          </w:p>
          <w:p w:rsidR="00563E96" w:rsidRPr="00D0055B" w:rsidRDefault="00563E96" w:rsidP="00735AC9">
            <w:pPr>
              <w:ind w:left="2"/>
              <w:rPr>
                <w:sz w:val="20"/>
                <w:szCs w:val="20"/>
              </w:rPr>
            </w:pPr>
            <w:r w:rsidRPr="00D0055B">
              <w:rPr>
                <w:rFonts w:eastAsia="Times New Roman" w:cs="Times New Roman"/>
                <w:sz w:val="20"/>
                <w:szCs w:val="20"/>
              </w:rPr>
              <w:t xml:space="preserve">dei requisiti </w:t>
            </w:r>
          </w:p>
          <w:p w:rsidR="00563E96" w:rsidRPr="00D0055B" w:rsidRDefault="00563E96" w:rsidP="00735AC9">
            <w:pPr>
              <w:ind w:left="2"/>
              <w:rPr>
                <w:sz w:val="20"/>
                <w:szCs w:val="20"/>
              </w:rPr>
            </w:pPr>
            <w:r w:rsidRPr="00D0055B">
              <w:rPr>
                <w:rFonts w:eastAsia="Times New Roman" w:cs="Times New Roman"/>
                <w:sz w:val="20"/>
                <w:szCs w:val="20"/>
              </w:rPr>
              <w:t xml:space="preserve"> </w:t>
            </w:r>
          </w:p>
        </w:tc>
        <w:tc>
          <w:tcPr>
            <w:tcW w:w="1696"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right="2"/>
              <w:jc w:val="center"/>
              <w:rPr>
                <w:sz w:val="20"/>
                <w:szCs w:val="20"/>
              </w:rPr>
            </w:pPr>
            <w:r w:rsidRPr="00D0055B">
              <w:rPr>
                <w:rFonts w:eastAsia="Times New Roman" w:cs="Times New Roman"/>
                <w:sz w:val="20"/>
                <w:szCs w:val="20"/>
              </w:rPr>
              <w:t xml:space="preserve"> </w:t>
            </w:r>
          </w:p>
          <w:p w:rsidR="00563E96" w:rsidRPr="00D0055B" w:rsidRDefault="00563E96" w:rsidP="00735AC9">
            <w:pPr>
              <w:ind w:right="2"/>
              <w:jc w:val="center"/>
              <w:rPr>
                <w:sz w:val="20"/>
                <w:szCs w:val="20"/>
              </w:rPr>
            </w:pPr>
            <w:r w:rsidRPr="00D0055B">
              <w:rPr>
                <w:rFonts w:eastAsia="Times New Roman" w:cs="Times New Roman"/>
                <w:sz w:val="20"/>
                <w:szCs w:val="20"/>
              </w:rPr>
              <w:t xml:space="preserve"> </w:t>
            </w:r>
          </w:p>
          <w:p w:rsidR="00563E96" w:rsidRPr="000E013C" w:rsidRDefault="00563E96" w:rsidP="00735AC9">
            <w:pPr>
              <w:ind w:right="52"/>
              <w:jc w:val="center"/>
              <w:rPr>
                <w:b/>
                <w:sz w:val="20"/>
                <w:szCs w:val="20"/>
              </w:rPr>
            </w:pPr>
            <w:r w:rsidRPr="000E013C">
              <w:rPr>
                <w:rFonts w:eastAsia="Times New Roman" w:cs="Times New Roman"/>
                <w:b/>
                <w:sz w:val="20"/>
                <w:szCs w:val="20"/>
              </w:rPr>
              <w:t xml:space="preserve">RISCHIO </w:t>
            </w:r>
          </w:p>
          <w:p w:rsidR="00563E96" w:rsidRPr="00D0055B" w:rsidRDefault="00563E96" w:rsidP="00735AC9">
            <w:pPr>
              <w:ind w:right="50"/>
              <w:jc w:val="center"/>
              <w:rPr>
                <w:sz w:val="20"/>
                <w:szCs w:val="20"/>
              </w:rPr>
            </w:pPr>
            <w:r w:rsidRPr="000E013C">
              <w:rPr>
                <w:rFonts w:eastAsia="Times New Roman" w:cs="Times New Roman"/>
                <w:b/>
                <w:sz w:val="20"/>
                <w:szCs w:val="20"/>
              </w:rPr>
              <w:t>MEDIO</w:t>
            </w:r>
            <w:r w:rsidRPr="00D0055B">
              <w:rPr>
                <w:rFonts w:eastAsia="Times New Roman" w:cs="Times New Roman"/>
                <w:sz w:val="20"/>
                <w:szCs w:val="20"/>
              </w:rPr>
              <w:t xml:space="preserve">  </w:t>
            </w:r>
          </w:p>
        </w:tc>
        <w:tc>
          <w:tcPr>
            <w:tcW w:w="3806" w:type="dxa"/>
            <w:tcBorders>
              <w:top w:val="single" w:sz="4" w:space="0" w:color="000000"/>
              <w:left w:val="single" w:sz="4" w:space="0" w:color="000000"/>
              <w:bottom w:val="single" w:sz="4" w:space="0" w:color="000000"/>
              <w:right w:val="single" w:sz="4" w:space="0" w:color="000000"/>
            </w:tcBorders>
          </w:tcPr>
          <w:p w:rsidR="00563E96" w:rsidRPr="00D0055B" w:rsidRDefault="00563E96" w:rsidP="00D43F16">
            <w:pPr>
              <w:spacing w:after="1" w:line="239" w:lineRule="auto"/>
              <w:ind w:left="2" w:right="182"/>
              <w:rPr>
                <w:sz w:val="20"/>
                <w:szCs w:val="20"/>
              </w:rPr>
            </w:pPr>
            <w:r w:rsidRPr="00D0055B">
              <w:rPr>
                <w:rFonts w:eastAsia="Times New Roman" w:cs="Times New Roman"/>
                <w:sz w:val="20"/>
                <w:szCs w:val="20"/>
              </w:rPr>
              <w:t xml:space="preserve">Direttive in merito alla corretta applicazione delle norme statali e regolamentari che disciplinano le diverse fattispecie; </w:t>
            </w:r>
          </w:p>
          <w:p w:rsidR="00563E96" w:rsidRPr="00D0055B" w:rsidRDefault="00563E96" w:rsidP="00735AC9">
            <w:pPr>
              <w:ind w:left="2"/>
              <w:rPr>
                <w:sz w:val="20"/>
                <w:szCs w:val="20"/>
              </w:rPr>
            </w:pPr>
            <w:r w:rsidRPr="00D0055B">
              <w:rPr>
                <w:rFonts w:eastAsia="Times New Roman" w:cs="Times New Roman"/>
                <w:sz w:val="20"/>
                <w:szCs w:val="20"/>
              </w:rPr>
              <w:t xml:space="preserve"> </w:t>
            </w:r>
          </w:p>
          <w:p w:rsidR="00563E96" w:rsidRPr="00D0055B" w:rsidRDefault="00563E96" w:rsidP="00D43F16">
            <w:pPr>
              <w:ind w:left="2" w:right="182"/>
              <w:rPr>
                <w:sz w:val="20"/>
                <w:szCs w:val="20"/>
              </w:rPr>
            </w:pPr>
            <w:r w:rsidRPr="00D0055B">
              <w:rPr>
                <w:rFonts w:eastAsia="Times New Roman" w:cs="Times New Roman"/>
                <w:sz w:val="20"/>
                <w:szCs w:val="20"/>
              </w:rPr>
              <w:t>Direttiva in merito all’intensificazione dei controlli</w:t>
            </w:r>
            <w:r w:rsidRPr="00D0055B">
              <w:rPr>
                <w:rFonts w:eastAsia="Cambria" w:cs="Cambria"/>
                <w:sz w:val="20"/>
                <w:szCs w:val="20"/>
              </w:rPr>
              <w:t>, anche a campione, da parte dei Responsabili del procedimento, sulle autocertificazioni ex Dpr 445/2000 utilizzate per accedere alle prestazioni.</w:t>
            </w:r>
            <w:r w:rsidRPr="00D0055B">
              <w:rPr>
                <w:rFonts w:eastAsia="Times New Roman" w:cs="Times New Roman"/>
                <w:sz w:val="20"/>
                <w:szCs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sz w:val="20"/>
                <w:szCs w:val="20"/>
              </w:rPr>
              <w:t xml:space="preserve">Responsabile della prevenzione della corruzione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Responsabile della prevenzione della corruzione </w:t>
            </w:r>
          </w:p>
          <w:p w:rsidR="00563E96" w:rsidRPr="00D0055B" w:rsidRDefault="00563E96" w:rsidP="00735AC9">
            <w:pPr>
              <w:rPr>
                <w:sz w:val="20"/>
                <w:szCs w:val="20"/>
              </w:rPr>
            </w:pPr>
            <w:r w:rsidRPr="00D0055B">
              <w:rPr>
                <w:rFonts w:eastAsia="Times New Roman" w:cs="Times New Roman"/>
                <w:sz w:val="20"/>
                <w:szCs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sz w:val="20"/>
                <w:szCs w:val="20"/>
              </w:rPr>
              <w:t xml:space="preserve">Entro fine 2016 </w:t>
            </w:r>
          </w:p>
          <w:p w:rsidR="00563E96" w:rsidRPr="00D0055B" w:rsidRDefault="00563E96" w:rsidP="00735AC9">
            <w:pPr>
              <w:ind w:left="2"/>
              <w:rPr>
                <w:sz w:val="20"/>
                <w:szCs w:val="20"/>
              </w:rPr>
            </w:pPr>
            <w:r w:rsidRPr="00D0055B">
              <w:rPr>
                <w:rFonts w:eastAsia="Times New Roman" w:cs="Times New Roman"/>
                <w:sz w:val="20"/>
                <w:szCs w:val="20"/>
              </w:rPr>
              <w:t xml:space="preserve"> </w:t>
            </w:r>
          </w:p>
          <w:p w:rsidR="00563E96" w:rsidRPr="00D0055B" w:rsidRDefault="00563E96" w:rsidP="00735AC9">
            <w:pPr>
              <w:ind w:left="2"/>
              <w:rPr>
                <w:sz w:val="20"/>
                <w:szCs w:val="20"/>
              </w:rPr>
            </w:pPr>
            <w:r w:rsidRPr="00D0055B">
              <w:rPr>
                <w:rFonts w:eastAsia="Times New Roman" w:cs="Times New Roman"/>
                <w:sz w:val="20"/>
                <w:szCs w:val="20"/>
              </w:rPr>
              <w:t xml:space="preserve"> </w:t>
            </w:r>
          </w:p>
          <w:p w:rsidR="00563E96" w:rsidRPr="00D0055B" w:rsidRDefault="00563E96" w:rsidP="00735AC9">
            <w:pPr>
              <w:ind w:left="2"/>
              <w:rPr>
                <w:sz w:val="20"/>
                <w:szCs w:val="20"/>
              </w:rPr>
            </w:pPr>
            <w:r w:rsidRPr="00D0055B">
              <w:rPr>
                <w:rFonts w:eastAsia="Times New Roman" w:cs="Times New Roman"/>
                <w:sz w:val="20"/>
                <w:szCs w:val="20"/>
              </w:rPr>
              <w:t xml:space="preserve"> </w:t>
            </w:r>
          </w:p>
          <w:p w:rsidR="00563E96" w:rsidRPr="00D0055B" w:rsidRDefault="00563E96" w:rsidP="00735AC9">
            <w:pPr>
              <w:ind w:left="2"/>
              <w:rPr>
                <w:sz w:val="20"/>
                <w:szCs w:val="20"/>
              </w:rPr>
            </w:pPr>
            <w:r w:rsidRPr="00D0055B">
              <w:rPr>
                <w:rFonts w:eastAsia="Times New Roman" w:cs="Times New Roman"/>
                <w:sz w:val="20"/>
                <w:szCs w:val="20"/>
              </w:rPr>
              <w:t xml:space="preserve"> </w:t>
            </w:r>
          </w:p>
          <w:p w:rsidR="00563E96" w:rsidRPr="00D0055B" w:rsidRDefault="00563E96" w:rsidP="00735AC9">
            <w:pPr>
              <w:ind w:left="2"/>
              <w:rPr>
                <w:sz w:val="20"/>
                <w:szCs w:val="20"/>
              </w:rPr>
            </w:pPr>
            <w:r w:rsidRPr="00D0055B">
              <w:rPr>
                <w:rFonts w:eastAsia="Times New Roman" w:cs="Times New Roman"/>
                <w:sz w:val="20"/>
                <w:szCs w:val="20"/>
              </w:rPr>
              <w:t xml:space="preserve">Entro fine 2016 </w:t>
            </w:r>
          </w:p>
        </w:tc>
      </w:tr>
      <w:tr w:rsidR="00563E96" w:rsidRPr="00D0055B" w:rsidTr="00D43F16">
        <w:trPr>
          <w:trHeight w:val="4150"/>
        </w:trPr>
        <w:tc>
          <w:tcPr>
            <w:tcW w:w="3242"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2 PROVVEDIMENTI </w:t>
            </w:r>
          </w:p>
          <w:p w:rsidR="00563E96" w:rsidRPr="00D0055B" w:rsidRDefault="00563E96" w:rsidP="00735AC9">
            <w:pPr>
              <w:ind w:left="2"/>
              <w:rPr>
                <w:sz w:val="20"/>
                <w:szCs w:val="20"/>
              </w:rPr>
            </w:pPr>
            <w:r w:rsidRPr="00D0055B">
              <w:rPr>
                <w:rFonts w:eastAsia="Times New Roman" w:cs="Times New Roman"/>
                <w:b/>
                <w:sz w:val="20"/>
                <w:szCs w:val="20"/>
              </w:rPr>
              <w:t xml:space="preserve">AMMINISTRATIVI A </w:t>
            </w:r>
          </w:p>
          <w:p w:rsidR="00563E96" w:rsidRPr="00D0055B" w:rsidRDefault="00563E96" w:rsidP="00735AC9">
            <w:pPr>
              <w:ind w:left="2"/>
              <w:rPr>
                <w:sz w:val="20"/>
                <w:szCs w:val="20"/>
              </w:rPr>
            </w:pPr>
            <w:r w:rsidRPr="00D0055B">
              <w:rPr>
                <w:rFonts w:eastAsia="Times New Roman" w:cs="Times New Roman"/>
                <w:b/>
                <w:sz w:val="20"/>
                <w:szCs w:val="20"/>
              </w:rPr>
              <w:t xml:space="preserve">CONTENUTO VINCOLATO </w:t>
            </w:r>
          </w:p>
          <w:p w:rsidR="00563E96" w:rsidRPr="00D0055B" w:rsidRDefault="00563E96" w:rsidP="00735AC9">
            <w:pPr>
              <w:ind w:left="2"/>
              <w:rPr>
                <w:sz w:val="20"/>
                <w:szCs w:val="20"/>
              </w:rPr>
            </w:pPr>
            <w:r w:rsidRPr="00D0055B">
              <w:rPr>
                <w:rFonts w:eastAsia="Times New Roman" w:cs="Times New Roman"/>
                <w:b/>
                <w:sz w:val="20"/>
                <w:szCs w:val="20"/>
              </w:rPr>
              <w:t xml:space="preserve"> </w:t>
            </w:r>
          </w:p>
          <w:p w:rsidR="00D0055B" w:rsidRDefault="00563E96" w:rsidP="00735AC9">
            <w:pPr>
              <w:ind w:left="2"/>
              <w:rPr>
                <w:sz w:val="20"/>
                <w:szCs w:val="20"/>
              </w:rPr>
            </w:pPr>
            <w:r w:rsidRPr="00D0055B">
              <w:rPr>
                <w:rFonts w:eastAsia="Times New Roman" w:cs="Times New Roman"/>
                <w:b/>
                <w:sz w:val="20"/>
                <w:szCs w:val="20"/>
              </w:rPr>
              <w:t xml:space="preserve"> </w:t>
            </w:r>
          </w:p>
          <w:p w:rsidR="00D0055B" w:rsidRPr="00D0055B" w:rsidRDefault="00D0055B" w:rsidP="00D0055B">
            <w:pPr>
              <w:rPr>
                <w:sz w:val="20"/>
                <w:szCs w:val="20"/>
              </w:rPr>
            </w:pPr>
          </w:p>
          <w:p w:rsidR="00D0055B" w:rsidRPr="00D0055B" w:rsidRDefault="00D0055B" w:rsidP="00D0055B">
            <w:pPr>
              <w:rPr>
                <w:sz w:val="20"/>
                <w:szCs w:val="20"/>
              </w:rPr>
            </w:pPr>
          </w:p>
          <w:p w:rsidR="00D0055B" w:rsidRPr="00D0055B" w:rsidRDefault="00D0055B" w:rsidP="00D0055B">
            <w:pPr>
              <w:rPr>
                <w:sz w:val="20"/>
                <w:szCs w:val="20"/>
              </w:rPr>
            </w:pPr>
          </w:p>
          <w:p w:rsidR="00D0055B" w:rsidRPr="00D0055B" w:rsidRDefault="00D0055B" w:rsidP="00D0055B">
            <w:pPr>
              <w:rPr>
                <w:sz w:val="20"/>
                <w:szCs w:val="20"/>
              </w:rPr>
            </w:pPr>
          </w:p>
          <w:p w:rsidR="00D0055B" w:rsidRPr="00D0055B" w:rsidRDefault="00D0055B" w:rsidP="00D0055B">
            <w:pPr>
              <w:rPr>
                <w:sz w:val="20"/>
                <w:szCs w:val="20"/>
              </w:rPr>
            </w:pPr>
          </w:p>
          <w:p w:rsidR="00D0055B" w:rsidRPr="00D0055B" w:rsidRDefault="00D0055B" w:rsidP="00D0055B">
            <w:pPr>
              <w:rPr>
                <w:sz w:val="20"/>
                <w:szCs w:val="20"/>
              </w:rPr>
            </w:pPr>
          </w:p>
          <w:p w:rsidR="00D0055B" w:rsidRPr="00D0055B" w:rsidRDefault="00D0055B" w:rsidP="00D0055B">
            <w:pPr>
              <w:rPr>
                <w:sz w:val="20"/>
                <w:szCs w:val="20"/>
              </w:rPr>
            </w:pPr>
          </w:p>
          <w:p w:rsidR="00D0055B" w:rsidRPr="00D0055B" w:rsidRDefault="00D0055B" w:rsidP="00D0055B">
            <w:pPr>
              <w:rPr>
                <w:sz w:val="20"/>
                <w:szCs w:val="20"/>
              </w:rPr>
            </w:pPr>
          </w:p>
          <w:p w:rsidR="00D0055B" w:rsidRPr="00D0055B" w:rsidRDefault="00D0055B" w:rsidP="00D0055B">
            <w:pPr>
              <w:rPr>
                <w:sz w:val="20"/>
                <w:szCs w:val="20"/>
              </w:rPr>
            </w:pPr>
          </w:p>
          <w:p w:rsidR="00D0055B" w:rsidRPr="00D0055B" w:rsidRDefault="00D0055B" w:rsidP="00D0055B">
            <w:pPr>
              <w:rPr>
                <w:sz w:val="20"/>
                <w:szCs w:val="20"/>
              </w:rPr>
            </w:pPr>
          </w:p>
          <w:p w:rsidR="00563E96" w:rsidRPr="00D0055B" w:rsidRDefault="00563E96" w:rsidP="00D0055B">
            <w:pPr>
              <w:rPr>
                <w:sz w:val="20"/>
                <w:szCs w:val="20"/>
              </w:rPr>
            </w:pPr>
          </w:p>
        </w:tc>
        <w:tc>
          <w:tcPr>
            <w:tcW w:w="296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ight="27"/>
              <w:rPr>
                <w:sz w:val="20"/>
                <w:szCs w:val="20"/>
              </w:rPr>
            </w:pPr>
            <w:r w:rsidRPr="00D0055B">
              <w:rPr>
                <w:rFonts w:eastAsia="Times New Roman" w:cs="Times New Roman"/>
                <w:sz w:val="20"/>
                <w:szCs w:val="20"/>
              </w:rPr>
              <w:t xml:space="preserve">Riconoscimento indebito di vantaggi a soggetti non in possesso dei requisiti previsti dalla legge o dai regolamenti </w:t>
            </w:r>
          </w:p>
        </w:tc>
        <w:tc>
          <w:tcPr>
            <w:tcW w:w="1696"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0E013C" w:rsidRDefault="00563E96" w:rsidP="00735AC9">
            <w:pPr>
              <w:ind w:right="52"/>
              <w:jc w:val="center"/>
              <w:rPr>
                <w:b/>
                <w:sz w:val="20"/>
                <w:szCs w:val="20"/>
              </w:rPr>
            </w:pPr>
            <w:r w:rsidRPr="000E013C">
              <w:rPr>
                <w:rFonts w:eastAsia="Times New Roman" w:cs="Times New Roman"/>
                <w:b/>
                <w:sz w:val="20"/>
                <w:szCs w:val="20"/>
              </w:rPr>
              <w:t xml:space="preserve">RISCHIO </w:t>
            </w:r>
          </w:p>
          <w:p w:rsidR="00563E96" w:rsidRPr="00D0055B" w:rsidRDefault="00563E96" w:rsidP="00735AC9">
            <w:pPr>
              <w:ind w:right="52"/>
              <w:jc w:val="center"/>
              <w:rPr>
                <w:sz w:val="20"/>
                <w:szCs w:val="20"/>
              </w:rPr>
            </w:pPr>
            <w:r w:rsidRPr="000E013C">
              <w:rPr>
                <w:rFonts w:eastAsia="Times New Roman" w:cs="Times New Roman"/>
                <w:b/>
                <w:sz w:val="20"/>
                <w:szCs w:val="20"/>
              </w:rPr>
              <w:t>BASSO</w:t>
            </w:r>
            <w:r w:rsidRPr="00D0055B">
              <w:rPr>
                <w:rFonts w:eastAsia="Times New Roman" w:cs="Times New Roman"/>
                <w:sz w:val="20"/>
                <w:szCs w:val="20"/>
              </w:rPr>
              <w:t xml:space="preserve"> </w:t>
            </w:r>
          </w:p>
        </w:tc>
        <w:tc>
          <w:tcPr>
            <w:tcW w:w="3806"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spacing w:after="7" w:line="239" w:lineRule="auto"/>
              <w:ind w:left="2" w:right="51"/>
              <w:jc w:val="both"/>
              <w:rPr>
                <w:sz w:val="20"/>
                <w:szCs w:val="20"/>
              </w:rPr>
            </w:pPr>
            <w:r w:rsidRPr="00D0055B">
              <w:rPr>
                <w:rFonts w:eastAsia="Times New Roman" w:cs="Times New Roman"/>
                <w:sz w:val="20"/>
                <w:szCs w:val="20"/>
              </w:rPr>
              <w:t xml:space="preserve">Pubblicazione sul sito internet dell’ente degli atti di concessione di sovvenzioni, contributi, sussidi ed ausili finanziari e per l'attribuzione di vantaggi economici di qualunque genere a persone ed enti pubblici e privati, indicante le seguenti informazioni:  </w:t>
            </w:r>
          </w:p>
          <w:p w:rsidR="00563E96" w:rsidRPr="00D0055B" w:rsidRDefault="00563E96" w:rsidP="00563E96">
            <w:pPr>
              <w:numPr>
                <w:ilvl w:val="0"/>
                <w:numId w:val="9"/>
              </w:numPr>
              <w:spacing w:after="7"/>
              <w:ind w:hanging="360"/>
              <w:rPr>
                <w:sz w:val="20"/>
                <w:szCs w:val="20"/>
              </w:rPr>
            </w:pPr>
            <w:r w:rsidRPr="00D0055B">
              <w:rPr>
                <w:rFonts w:eastAsia="Times New Roman" w:cs="Times New Roman"/>
                <w:sz w:val="20"/>
                <w:szCs w:val="20"/>
              </w:rPr>
              <w:t xml:space="preserve">nome dell'impresa o dell'ente e i rispettivi dati fiscali o il nome di altro soggetto beneficiario;  </w:t>
            </w:r>
          </w:p>
          <w:p w:rsidR="00563E96" w:rsidRPr="00D0055B" w:rsidRDefault="00563E96" w:rsidP="00563E96">
            <w:pPr>
              <w:numPr>
                <w:ilvl w:val="0"/>
                <w:numId w:val="9"/>
              </w:numPr>
              <w:spacing w:after="9" w:line="237" w:lineRule="auto"/>
              <w:ind w:hanging="360"/>
              <w:rPr>
                <w:sz w:val="20"/>
                <w:szCs w:val="20"/>
              </w:rPr>
            </w:pPr>
            <w:r w:rsidRPr="00D0055B">
              <w:rPr>
                <w:rFonts w:eastAsia="Times New Roman" w:cs="Times New Roman"/>
                <w:sz w:val="20"/>
                <w:szCs w:val="20"/>
              </w:rPr>
              <w:t xml:space="preserve">l'importo del vantaggio economico corrisposto;  </w:t>
            </w:r>
          </w:p>
          <w:p w:rsidR="00563E96" w:rsidRPr="00D0055B" w:rsidRDefault="00563E96" w:rsidP="00563E96">
            <w:pPr>
              <w:numPr>
                <w:ilvl w:val="0"/>
                <w:numId w:val="9"/>
              </w:numPr>
              <w:ind w:hanging="360"/>
              <w:rPr>
                <w:sz w:val="20"/>
                <w:szCs w:val="20"/>
              </w:rPr>
            </w:pPr>
            <w:r w:rsidRPr="00D0055B">
              <w:rPr>
                <w:rFonts w:eastAsia="Times New Roman" w:cs="Times New Roman"/>
                <w:sz w:val="20"/>
                <w:szCs w:val="20"/>
              </w:rPr>
              <w:t xml:space="preserve">la norma o il titolo a base </w:t>
            </w:r>
          </w:p>
          <w:p w:rsidR="00563E96" w:rsidRPr="00D0055B" w:rsidRDefault="00563E96" w:rsidP="00735AC9">
            <w:pPr>
              <w:ind w:left="722"/>
              <w:rPr>
                <w:sz w:val="20"/>
                <w:szCs w:val="20"/>
              </w:rPr>
            </w:pPr>
            <w:r w:rsidRPr="00D0055B">
              <w:rPr>
                <w:rFonts w:eastAsia="Times New Roman" w:cs="Times New Roman"/>
                <w:sz w:val="20"/>
                <w:szCs w:val="20"/>
              </w:rPr>
              <w:t xml:space="preserve">dell'attribuzione;  </w:t>
            </w:r>
          </w:p>
          <w:p w:rsidR="00563E96" w:rsidRPr="00D0055B" w:rsidRDefault="00563E96" w:rsidP="00563E96">
            <w:pPr>
              <w:numPr>
                <w:ilvl w:val="0"/>
                <w:numId w:val="9"/>
              </w:numPr>
              <w:ind w:hanging="360"/>
              <w:rPr>
                <w:sz w:val="20"/>
                <w:szCs w:val="20"/>
              </w:rPr>
            </w:pPr>
            <w:r w:rsidRPr="00D0055B">
              <w:rPr>
                <w:rFonts w:eastAsia="Times New Roman" w:cs="Times New Roman"/>
                <w:sz w:val="20"/>
                <w:szCs w:val="20"/>
              </w:rPr>
              <w:t xml:space="preserve">l'ufficio e il funzionario o dirigente responsabile del relativo </w:t>
            </w:r>
          </w:p>
          <w:p w:rsidR="00563E96" w:rsidRPr="00D0055B" w:rsidRDefault="00563E96" w:rsidP="00735AC9">
            <w:pPr>
              <w:spacing w:after="7"/>
              <w:ind w:left="722"/>
              <w:rPr>
                <w:sz w:val="20"/>
                <w:szCs w:val="20"/>
              </w:rPr>
            </w:pPr>
            <w:r w:rsidRPr="00D0055B">
              <w:rPr>
                <w:rFonts w:eastAsia="Times New Roman" w:cs="Times New Roman"/>
                <w:sz w:val="20"/>
                <w:szCs w:val="20"/>
              </w:rPr>
              <w:t xml:space="preserve">procedimento amministrativo;  </w:t>
            </w:r>
          </w:p>
          <w:p w:rsidR="00563E96" w:rsidRPr="00D0055B" w:rsidRDefault="00D43F16" w:rsidP="00563E96">
            <w:pPr>
              <w:numPr>
                <w:ilvl w:val="0"/>
                <w:numId w:val="9"/>
              </w:numPr>
              <w:ind w:hanging="360"/>
              <w:rPr>
                <w:sz w:val="20"/>
                <w:szCs w:val="20"/>
              </w:rPr>
            </w:pPr>
            <w:r w:rsidRPr="00D0055B">
              <w:rPr>
                <w:rFonts w:eastAsia="Times New Roman" w:cs="Times New Roman"/>
                <w:sz w:val="20"/>
                <w:szCs w:val="20"/>
              </w:rPr>
              <w:t xml:space="preserve">la modalità seguita per </w:t>
            </w:r>
            <w:r w:rsidR="00563E96" w:rsidRPr="00D0055B">
              <w:rPr>
                <w:rFonts w:eastAsia="Times New Roman" w:cs="Times New Roman"/>
                <w:sz w:val="20"/>
                <w:szCs w:val="20"/>
              </w:rPr>
              <w:t xml:space="preserve">l'individuazione del beneficiario. </w:t>
            </w:r>
          </w:p>
        </w:tc>
        <w:tc>
          <w:tcPr>
            <w:tcW w:w="2401"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sz w:val="20"/>
                <w:szCs w:val="20"/>
              </w:rPr>
              <w:t xml:space="preserve">Responsabile del </w:t>
            </w:r>
          </w:p>
          <w:p w:rsidR="00563E96" w:rsidRPr="00D0055B" w:rsidRDefault="00563E96" w:rsidP="00735AC9">
            <w:pPr>
              <w:rPr>
                <w:sz w:val="20"/>
                <w:szCs w:val="20"/>
              </w:rPr>
            </w:pPr>
            <w:r w:rsidRPr="00D0055B">
              <w:rPr>
                <w:rFonts w:eastAsia="Times New Roman" w:cs="Times New Roman"/>
                <w:sz w:val="20"/>
                <w:szCs w:val="20"/>
              </w:rPr>
              <w:t xml:space="preserve">procedimento/del Servizio </w:t>
            </w:r>
          </w:p>
          <w:p w:rsidR="00563E96" w:rsidRPr="00D0055B" w:rsidRDefault="00563E96" w:rsidP="00735AC9">
            <w:pPr>
              <w:rPr>
                <w:sz w:val="20"/>
                <w:szCs w:val="20"/>
              </w:rPr>
            </w:pPr>
            <w:r w:rsidRPr="00D0055B">
              <w:rPr>
                <w:rFonts w:eastAsia="Times New Roman" w:cs="Times New Roman"/>
                <w:sz w:val="20"/>
                <w:szCs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63E96" w:rsidRPr="00D0055B" w:rsidRDefault="00D43F16" w:rsidP="00735AC9">
            <w:pPr>
              <w:ind w:left="2" w:right="6"/>
              <w:rPr>
                <w:sz w:val="20"/>
                <w:szCs w:val="20"/>
              </w:rPr>
            </w:pPr>
            <w:r w:rsidRPr="00D0055B">
              <w:rPr>
                <w:rFonts w:eastAsia="Times New Roman" w:cs="Times New Roman"/>
                <w:sz w:val="20"/>
                <w:szCs w:val="20"/>
              </w:rPr>
              <w:t>Implemantazion</w:t>
            </w:r>
            <w:r w:rsidR="00563E96" w:rsidRPr="00D0055B">
              <w:rPr>
                <w:rFonts w:eastAsia="Times New Roman" w:cs="Times New Roman"/>
                <w:sz w:val="20"/>
                <w:szCs w:val="20"/>
              </w:rPr>
              <w:t xml:space="preserve">e immediata  </w:t>
            </w:r>
          </w:p>
        </w:tc>
      </w:tr>
      <w:tr w:rsidR="00D0055B" w:rsidRPr="00D0055B" w:rsidTr="00735AC9">
        <w:trPr>
          <w:trHeight w:val="1159"/>
        </w:trPr>
        <w:tc>
          <w:tcPr>
            <w:tcW w:w="3242" w:type="dxa"/>
            <w:tcBorders>
              <w:top w:val="single" w:sz="4" w:space="0" w:color="000000"/>
              <w:left w:val="single" w:sz="4" w:space="0" w:color="000000"/>
              <w:bottom w:val="single" w:sz="4" w:space="0" w:color="000000"/>
              <w:right w:val="single" w:sz="4" w:space="0" w:color="000000"/>
            </w:tcBorders>
          </w:tcPr>
          <w:p w:rsidR="00D0055B" w:rsidRPr="00D0055B" w:rsidRDefault="00D0055B" w:rsidP="00735AC9">
            <w:pPr>
              <w:ind w:left="2"/>
              <w:rPr>
                <w:sz w:val="20"/>
                <w:szCs w:val="20"/>
              </w:rPr>
            </w:pPr>
            <w:r>
              <w:rPr>
                <w:rFonts w:eastAsia="Times New Roman" w:cs="Times New Roman"/>
                <w:b/>
                <w:sz w:val="20"/>
                <w:szCs w:val="20"/>
              </w:rPr>
              <w:t>3 PROVVE</w:t>
            </w:r>
            <w:r w:rsidRPr="00D0055B">
              <w:rPr>
                <w:rFonts w:eastAsia="Times New Roman" w:cs="Times New Roman"/>
                <w:b/>
                <w:sz w:val="20"/>
                <w:szCs w:val="20"/>
              </w:rPr>
              <w:t xml:space="preserve">DIMENTI </w:t>
            </w:r>
          </w:p>
          <w:p w:rsidR="00D0055B" w:rsidRPr="00D0055B" w:rsidRDefault="00D0055B" w:rsidP="00735AC9">
            <w:pPr>
              <w:ind w:left="2"/>
              <w:jc w:val="both"/>
              <w:rPr>
                <w:sz w:val="20"/>
                <w:szCs w:val="20"/>
              </w:rPr>
            </w:pPr>
            <w:r w:rsidRPr="00D0055B">
              <w:rPr>
                <w:rFonts w:eastAsia="Times New Roman" w:cs="Times New Roman"/>
                <w:b/>
                <w:sz w:val="20"/>
                <w:szCs w:val="20"/>
              </w:rPr>
              <w:t xml:space="preserve">AMMINISTRATIVI VINCOLATI </w:t>
            </w:r>
          </w:p>
          <w:p w:rsidR="00D0055B" w:rsidRPr="00D0055B" w:rsidRDefault="00D0055B" w:rsidP="00735AC9">
            <w:pPr>
              <w:ind w:left="2"/>
              <w:rPr>
                <w:sz w:val="20"/>
                <w:szCs w:val="20"/>
              </w:rPr>
            </w:pPr>
            <w:r w:rsidRPr="00D0055B">
              <w:rPr>
                <w:rFonts w:eastAsia="Times New Roman" w:cs="Times New Roman"/>
                <w:b/>
                <w:sz w:val="20"/>
                <w:szCs w:val="20"/>
              </w:rPr>
              <w:t xml:space="preserve">NELL’AN A CONTENUTO </w:t>
            </w:r>
          </w:p>
          <w:p w:rsidR="00D0055B" w:rsidRPr="00D0055B" w:rsidRDefault="00D0055B" w:rsidP="00735AC9">
            <w:pPr>
              <w:ind w:left="2"/>
              <w:rPr>
                <w:sz w:val="20"/>
                <w:szCs w:val="20"/>
              </w:rPr>
            </w:pPr>
            <w:r w:rsidRPr="00D0055B">
              <w:rPr>
                <w:rFonts w:eastAsia="Times New Roman" w:cs="Times New Roman"/>
                <w:b/>
                <w:sz w:val="20"/>
                <w:szCs w:val="20"/>
              </w:rPr>
              <w:t xml:space="preserve">VINCOLATO </w:t>
            </w:r>
          </w:p>
          <w:p w:rsidR="00D0055B" w:rsidRPr="00D0055B" w:rsidRDefault="00D0055B" w:rsidP="00735AC9">
            <w:pPr>
              <w:ind w:left="2"/>
              <w:rPr>
                <w:sz w:val="20"/>
                <w:szCs w:val="20"/>
              </w:rPr>
            </w:pPr>
            <w:r w:rsidRPr="00D0055B">
              <w:rPr>
                <w:rFonts w:eastAsia="Times New Roman" w:cs="Times New Roman"/>
                <w:b/>
                <w:sz w:val="20"/>
                <w:szCs w:val="20"/>
              </w:rPr>
              <w:t>( attribuzione assegno nucleo familiare, assegno maternità, borse di studio finanziate da altri Enti sovra comunali)</w:t>
            </w:r>
          </w:p>
        </w:tc>
        <w:tc>
          <w:tcPr>
            <w:tcW w:w="2968" w:type="dxa"/>
            <w:tcBorders>
              <w:top w:val="single" w:sz="4" w:space="0" w:color="000000"/>
              <w:left w:val="single" w:sz="4" w:space="0" w:color="000000"/>
              <w:bottom w:val="single" w:sz="4" w:space="0" w:color="000000"/>
              <w:right w:val="single" w:sz="4" w:space="0" w:color="000000"/>
            </w:tcBorders>
          </w:tcPr>
          <w:p w:rsidR="00D0055B" w:rsidRPr="00D0055B" w:rsidRDefault="00D0055B" w:rsidP="00735AC9">
            <w:pPr>
              <w:ind w:left="2" w:right="27"/>
              <w:rPr>
                <w:sz w:val="20"/>
                <w:szCs w:val="20"/>
              </w:rPr>
            </w:pPr>
            <w:r w:rsidRPr="00D0055B">
              <w:rPr>
                <w:rFonts w:eastAsia="Times New Roman" w:cs="Times New Roman"/>
                <w:sz w:val="20"/>
                <w:szCs w:val="20"/>
              </w:rPr>
              <w:t xml:space="preserve">Riconoscimento indebito di vantaggi a soggetti non in possesso dei requisiti previsti dalla legge o dai regolamenti </w:t>
            </w:r>
          </w:p>
        </w:tc>
        <w:tc>
          <w:tcPr>
            <w:tcW w:w="1696" w:type="dxa"/>
            <w:tcBorders>
              <w:top w:val="single" w:sz="4" w:space="0" w:color="000000"/>
              <w:left w:val="single" w:sz="4" w:space="0" w:color="000000"/>
              <w:bottom w:val="single" w:sz="4" w:space="0" w:color="000000"/>
              <w:right w:val="single" w:sz="4" w:space="0" w:color="000000"/>
            </w:tcBorders>
          </w:tcPr>
          <w:p w:rsidR="00D0055B" w:rsidRPr="00D0055B" w:rsidRDefault="00D0055B" w:rsidP="00735AC9">
            <w:pPr>
              <w:rPr>
                <w:sz w:val="20"/>
                <w:szCs w:val="20"/>
              </w:rPr>
            </w:pPr>
            <w:r w:rsidRPr="00D0055B">
              <w:rPr>
                <w:rFonts w:eastAsia="Times New Roman" w:cs="Times New Roman"/>
                <w:sz w:val="20"/>
                <w:szCs w:val="20"/>
              </w:rPr>
              <w:t xml:space="preserve"> </w:t>
            </w:r>
          </w:p>
          <w:p w:rsidR="00D0055B" w:rsidRPr="00D0055B" w:rsidRDefault="00D0055B" w:rsidP="00735AC9">
            <w:pPr>
              <w:rPr>
                <w:sz w:val="20"/>
                <w:szCs w:val="20"/>
              </w:rPr>
            </w:pPr>
            <w:r w:rsidRPr="00D0055B">
              <w:rPr>
                <w:rFonts w:eastAsia="Times New Roman" w:cs="Times New Roman"/>
                <w:sz w:val="20"/>
                <w:szCs w:val="20"/>
              </w:rPr>
              <w:t xml:space="preserve"> </w:t>
            </w:r>
          </w:p>
          <w:p w:rsidR="00D0055B" w:rsidRPr="000E013C" w:rsidRDefault="00D0055B" w:rsidP="00735AC9">
            <w:pPr>
              <w:ind w:left="22" w:right="24"/>
              <w:jc w:val="center"/>
              <w:rPr>
                <w:b/>
                <w:sz w:val="20"/>
                <w:szCs w:val="20"/>
              </w:rPr>
            </w:pPr>
            <w:r w:rsidRPr="000E013C">
              <w:rPr>
                <w:rFonts w:eastAsia="Times New Roman" w:cs="Times New Roman"/>
                <w:b/>
                <w:sz w:val="20"/>
                <w:szCs w:val="20"/>
              </w:rPr>
              <w:t xml:space="preserve">RISCHIO BASSO </w:t>
            </w:r>
          </w:p>
        </w:tc>
        <w:tc>
          <w:tcPr>
            <w:tcW w:w="3806" w:type="dxa"/>
            <w:tcBorders>
              <w:top w:val="single" w:sz="4" w:space="0" w:color="000000"/>
              <w:left w:val="single" w:sz="4" w:space="0" w:color="000000"/>
              <w:bottom w:val="single" w:sz="4" w:space="0" w:color="000000"/>
              <w:right w:val="single" w:sz="4" w:space="0" w:color="000000"/>
            </w:tcBorders>
          </w:tcPr>
          <w:p w:rsidR="00D0055B" w:rsidRPr="00D0055B" w:rsidRDefault="00D0055B" w:rsidP="00735AC9">
            <w:pPr>
              <w:ind w:left="2"/>
              <w:rPr>
                <w:sz w:val="20"/>
                <w:szCs w:val="20"/>
              </w:rPr>
            </w:pPr>
            <w:r w:rsidRPr="00D0055B">
              <w:rPr>
                <w:rFonts w:eastAsia="Times New Roman" w:cs="Times New Roman"/>
                <w:sz w:val="20"/>
                <w:szCs w:val="20"/>
              </w:rPr>
              <w:t xml:space="preserve">direttive in merito alla corretta </w:t>
            </w:r>
          </w:p>
          <w:p w:rsidR="00D0055B" w:rsidRPr="00D0055B" w:rsidRDefault="00D0055B" w:rsidP="00735AC9">
            <w:pPr>
              <w:ind w:left="2"/>
              <w:rPr>
                <w:rFonts w:eastAsia="Times New Roman" w:cs="Times New Roman"/>
                <w:sz w:val="20"/>
                <w:szCs w:val="20"/>
              </w:rPr>
            </w:pPr>
            <w:r w:rsidRPr="00D0055B">
              <w:rPr>
                <w:rFonts w:eastAsia="Times New Roman" w:cs="Times New Roman"/>
                <w:sz w:val="20"/>
                <w:szCs w:val="20"/>
              </w:rPr>
              <w:t xml:space="preserve">applicazione delle norme statali, regionali e regolamentari che disciplinano le diverse fattispecie; </w:t>
            </w:r>
          </w:p>
          <w:p w:rsidR="00D0055B" w:rsidRPr="00D0055B" w:rsidRDefault="00D0055B" w:rsidP="00735AC9">
            <w:pPr>
              <w:ind w:left="2"/>
              <w:rPr>
                <w:rFonts w:eastAsia="Times New Roman" w:cs="Times New Roman"/>
                <w:sz w:val="20"/>
                <w:szCs w:val="20"/>
              </w:rPr>
            </w:pPr>
          </w:p>
          <w:p w:rsidR="00D0055B" w:rsidRPr="00D0055B" w:rsidRDefault="00D0055B" w:rsidP="00735AC9">
            <w:pPr>
              <w:ind w:left="2"/>
              <w:rPr>
                <w:sz w:val="20"/>
                <w:szCs w:val="20"/>
              </w:rPr>
            </w:pPr>
            <w:r w:rsidRPr="00D0055B">
              <w:rPr>
                <w:rFonts w:eastAsia="Times New Roman" w:cs="Times New Roman"/>
                <w:sz w:val="20"/>
                <w:szCs w:val="20"/>
              </w:rPr>
              <w:t xml:space="preserve">direttiva in merito all’intensificazione dei controlli del Responsabile del procedimento </w:t>
            </w:r>
          </w:p>
          <w:p w:rsidR="00D0055B" w:rsidRPr="00D0055B" w:rsidRDefault="00D0055B" w:rsidP="00735AC9">
            <w:pPr>
              <w:ind w:left="2"/>
              <w:rPr>
                <w:rFonts w:eastAsia="Times New Roman" w:cs="Times New Roman"/>
                <w:sz w:val="20"/>
                <w:szCs w:val="20"/>
              </w:rPr>
            </w:pPr>
            <w:r w:rsidRPr="00D0055B">
              <w:rPr>
                <w:rFonts w:eastAsia="Times New Roman" w:cs="Times New Roman"/>
                <w:sz w:val="20"/>
                <w:szCs w:val="20"/>
              </w:rPr>
              <w:t xml:space="preserve">sui requisiti prima del rilascio del provvedimento finale. </w:t>
            </w:r>
          </w:p>
          <w:p w:rsidR="00D0055B" w:rsidRPr="00D0055B" w:rsidRDefault="00D0055B" w:rsidP="00735AC9">
            <w:pPr>
              <w:ind w:left="2"/>
              <w:rPr>
                <w:rFonts w:eastAsia="Times New Roman" w:cs="Times New Roman"/>
                <w:sz w:val="20"/>
                <w:szCs w:val="20"/>
              </w:rPr>
            </w:pPr>
          </w:p>
          <w:p w:rsidR="00D0055B" w:rsidRPr="00D0055B" w:rsidRDefault="00D0055B" w:rsidP="00735AC9">
            <w:pPr>
              <w:ind w:left="2"/>
              <w:rPr>
                <w:sz w:val="20"/>
                <w:szCs w:val="20"/>
              </w:rPr>
            </w:pPr>
            <w:r w:rsidRPr="00D0055B">
              <w:rPr>
                <w:rFonts w:eastAsia="Times New Roman" w:cs="Times New Roman"/>
                <w:sz w:val="20"/>
                <w:szCs w:val="20"/>
              </w:rPr>
              <w:t>Controlli a campione sugli atti di erogazione vantaggi</w:t>
            </w:r>
          </w:p>
          <w:p w:rsidR="00D0055B" w:rsidRPr="00D0055B" w:rsidRDefault="00D0055B" w:rsidP="00735AC9">
            <w:pPr>
              <w:ind w:left="2"/>
              <w:rPr>
                <w:sz w:val="20"/>
                <w:szCs w:val="20"/>
              </w:rPr>
            </w:pPr>
          </w:p>
          <w:p w:rsidR="00D0055B" w:rsidRPr="00D0055B" w:rsidRDefault="00D0055B" w:rsidP="00735AC9">
            <w:pPr>
              <w:ind w:left="2"/>
              <w:rPr>
                <w:sz w:val="20"/>
                <w:szCs w:val="20"/>
              </w:rPr>
            </w:pPr>
            <w:r w:rsidRPr="00D0055B">
              <w:rPr>
                <w:rFonts w:eastAsia="Times New Roman" w:cs="Times New Roman"/>
                <w:sz w:val="20"/>
                <w:szCs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rsidR="00D0055B" w:rsidRPr="00D0055B" w:rsidRDefault="00D0055B" w:rsidP="00735AC9">
            <w:pPr>
              <w:rPr>
                <w:sz w:val="20"/>
                <w:szCs w:val="20"/>
              </w:rPr>
            </w:pPr>
            <w:r w:rsidRPr="00D0055B">
              <w:rPr>
                <w:rFonts w:eastAsia="Times New Roman" w:cs="Times New Roman"/>
                <w:sz w:val="20"/>
                <w:szCs w:val="20"/>
              </w:rPr>
              <w:t xml:space="preserve">Responsabile della prevenzione della corruzione </w:t>
            </w:r>
          </w:p>
          <w:p w:rsidR="00D0055B" w:rsidRPr="00D0055B" w:rsidRDefault="00D0055B" w:rsidP="00735AC9">
            <w:pPr>
              <w:rPr>
                <w:sz w:val="20"/>
                <w:szCs w:val="20"/>
              </w:rPr>
            </w:pPr>
            <w:r w:rsidRPr="00D0055B">
              <w:rPr>
                <w:rFonts w:eastAsia="Times New Roman" w:cs="Times New Roman"/>
                <w:sz w:val="20"/>
                <w:szCs w:val="20"/>
              </w:rPr>
              <w:t xml:space="preserve"> </w:t>
            </w:r>
          </w:p>
          <w:p w:rsidR="00D0055B" w:rsidRPr="00D0055B" w:rsidRDefault="00D0055B" w:rsidP="00735AC9">
            <w:pPr>
              <w:rPr>
                <w:sz w:val="20"/>
                <w:szCs w:val="20"/>
              </w:rPr>
            </w:pPr>
            <w:r w:rsidRPr="00D0055B">
              <w:rPr>
                <w:rFonts w:eastAsia="Times New Roman" w:cs="Times New Roman"/>
                <w:sz w:val="20"/>
                <w:szCs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D0055B" w:rsidRPr="00D0055B" w:rsidRDefault="00D0055B" w:rsidP="00735AC9">
            <w:pPr>
              <w:ind w:left="2"/>
              <w:rPr>
                <w:sz w:val="20"/>
                <w:szCs w:val="20"/>
              </w:rPr>
            </w:pPr>
            <w:r w:rsidRPr="00D0055B">
              <w:rPr>
                <w:rFonts w:eastAsia="Times New Roman" w:cs="Times New Roman"/>
                <w:sz w:val="20"/>
                <w:szCs w:val="20"/>
              </w:rPr>
              <w:t xml:space="preserve">Entro fine 2016 </w:t>
            </w:r>
          </w:p>
          <w:p w:rsidR="00D0055B" w:rsidRPr="00D0055B" w:rsidRDefault="00D0055B" w:rsidP="00735AC9">
            <w:pPr>
              <w:ind w:left="2"/>
              <w:rPr>
                <w:sz w:val="20"/>
                <w:szCs w:val="20"/>
              </w:rPr>
            </w:pPr>
            <w:r w:rsidRPr="00D0055B">
              <w:rPr>
                <w:rFonts w:eastAsia="Times New Roman" w:cs="Times New Roman"/>
                <w:sz w:val="20"/>
                <w:szCs w:val="20"/>
              </w:rPr>
              <w:t xml:space="preserve"> </w:t>
            </w:r>
          </w:p>
          <w:p w:rsidR="00D0055B" w:rsidRPr="00D0055B" w:rsidRDefault="00D0055B" w:rsidP="00735AC9">
            <w:pPr>
              <w:ind w:left="2"/>
              <w:rPr>
                <w:sz w:val="20"/>
                <w:szCs w:val="20"/>
              </w:rPr>
            </w:pPr>
            <w:r w:rsidRPr="00D0055B">
              <w:rPr>
                <w:rFonts w:eastAsia="Times New Roman" w:cs="Times New Roman"/>
                <w:sz w:val="20"/>
                <w:szCs w:val="20"/>
              </w:rPr>
              <w:t xml:space="preserve"> </w:t>
            </w:r>
          </w:p>
          <w:p w:rsidR="00D0055B" w:rsidRPr="00D0055B" w:rsidRDefault="00D0055B" w:rsidP="00735AC9">
            <w:pPr>
              <w:ind w:left="2"/>
              <w:rPr>
                <w:sz w:val="20"/>
                <w:szCs w:val="20"/>
              </w:rPr>
            </w:pPr>
            <w:r w:rsidRPr="00D0055B">
              <w:rPr>
                <w:rFonts w:eastAsia="Times New Roman" w:cs="Times New Roman"/>
                <w:sz w:val="20"/>
                <w:szCs w:val="20"/>
              </w:rPr>
              <w:t xml:space="preserve"> </w:t>
            </w:r>
          </w:p>
          <w:p w:rsidR="00D0055B" w:rsidRDefault="00D0055B" w:rsidP="00735AC9">
            <w:pPr>
              <w:ind w:left="2"/>
              <w:rPr>
                <w:rFonts w:eastAsia="Times New Roman" w:cs="Times New Roman"/>
                <w:sz w:val="20"/>
                <w:szCs w:val="20"/>
              </w:rPr>
            </w:pPr>
            <w:r w:rsidRPr="00D0055B">
              <w:rPr>
                <w:rFonts w:eastAsia="Times New Roman" w:cs="Times New Roman"/>
                <w:sz w:val="20"/>
                <w:szCs w:val="20"/>
              </w:rPr>
              <w:t xml:space="preserve"> </w:t>
            </w:r>
          </w:p>
          <w:p w:rsidR="00D0055B" w:rsidRDefault="00D0055B" w:rsidP="00735AC9">
            <w:pPr>
              <w:ind w:left="2"/>
              <w:rPr>
                <w:rFonts w:eastAsia="Times New Roman" w:cs="Times New Roman"/>
                <w:sz w:val="20"/>
                <w:szCs w:val="20"/>
              </w:rPr>
            </w:pPr>
          </w:p>
          <w:p w:rsidR="00D0055B" w:rsidRDefault="00D0055B" w:rsidP="00735AC9">
            <w:pPr>
              <w:ind w:left="2"/>
              <w:rPr>
                <w:rFonts w:eastAsia="Times New Roman" w:cs="Times New Roman"/>
                <w:sz w:val="20"/>
                <w:szCs w:val="20"/>
              </w:rPr>
            </w:pPr>
          </w:p>
          <w:p w:rsidR="00D0055B" w:rsidRDefault="00D0055B" w:rsidP="00735AC9">
            <w:pPr>
              <w:ind w:left="2"/>
              <w:rPr>
                <w:rFonts w:eastAsia="Times New Roman" w:cs="Times New Roman"/>
                <w:sz w:val="20"/>
                <w:szCs w:val="20"/>
              </w:rPr>
            </w:pPr>
          </w:p>
          <w:p w:rsidR="00D0055B" w:rsidRDefault="00D0055B" w:rsidP="00735AC9">
            <w:pPr>
              <w:ind w:left="2"/>
              <w:rPr>
                <w:rFonts w:eastAsia="Times New Roman" w:cs="Times New Roman"/>
                <w:sz w:val="20"/>
                <w:szCs w:val="20"/>
              </w:rPr>
            </w:pPr>
          </w:p>
          <w:p w:rsidR="00D0055B" w:rsidRDefault="00D0055B" w:rsidP="00735AC9">
            <w:pPr>
              <w:ind w:left="2"/>
              <w:rPr>
                <w:rFonts w:eastAsia="Times New Roman" w:cs="Times New Roman"/>
                <w:sz w:val="20"/>
                <w:szCs w:val="20"/>
              </w:rPr>
            </w:pPr>
          </w:p>
          <w:p w:rsidR="00D0055B" w:rsidRDefault="00D0055B" w:rsidP="00735AC9">
            <w:pPr>
              <w:ind w:left="2"/>
              <w:rPr>
                <w:rFonts w:eastAsia="Times New Roman" w:cs="Times New Roman"/>
                <w:sz w:val="20"/>
                <w:szCs w:val="20"/>
              </w:rPr>
            </w:pPr>
          </w:p>
          <w:p w:rsidR="00D0055B" w:rsidRDefault="00D0055B" w:rsidP="00735AC9">
            <w:pPr>
              <w:ind w:left="2"/>
              <w:rPr>
                <w:rFonts w:eastAsia="Times New Roman" w:cs="Times New Roman"/>
                <w:sz w:val="20"/>
                <w:szCs w:val="20"/>
              </w:rPr>
            </w:pPr>
          </w:p>
          <w:p w:rsidR="00D0055B" w:rsidRDefault="00D0055B" w:rsidP="00735AC9">
            <w:pPr>
              <w:ind w:left="2"/>
              <w:rPr>
                <w:rFonts w:eastAsia="Times New Roman" w:cs="Times New Roman"/>
                <w:sz w:val="20"/>
                <w:szCs w:val="20"/>
              </w:rPr>
            </w:pPr>
          </w:p>
          <w:p w:rsidR="00D0055B" w:rsidRDefault="00D0055B" w:rsidP="00735AC9">
            <w:pPr>
              <w:ind w:left="2"/>
              <w:rPr>
                <w:rFonts w:eastAsia="Times New Roman" w:cs="Times New Roman"/>
                <w:sz w:val="20"/>
                <w:szCs w:val="20"/>
              </w:rPr>
            </w:pPr>
          </w:p>
          <w:p w:rsidR="00D0055B" w:rsidRPr="00D0055B" w:rsidRDefault="00D0055B" w:rsidP="00735AC9">
            <w:pPr>
              <w:ind w:left="2"/>
              <w:rPr>
                <w:sz w:val="20"/>
                <w:szCs w:val="20"/>
              </w:rPr>
            </w:pPr>
          </w:p>
        </w:tc>
      </w:tr>
      <w:tr w:rsidR="00563E96" w:rsidRPr="00D0055B" w:rsidTr="00D43F16">
        <w:trPr>
          <w:trHeight w:val="1159"/>
        </w:trPr>
        <w:tc>
          <w:tcPr>
            <w:tcW w:w="3242"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p>
        </w:tc>
        <w:tc>
          <w:tcPr>
            <w:tcW w:w="296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ight="27"/>
              <w:rPr>
                <w:sz w:val="20"/>
                <w:szCs w:val="20"/>
              </w:rPr>
            </w:pPr>
          </w:p>
        </w:tc>
        <w:tc>
          <w:tcPr>
            <w:tcW w:w="1696"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2" w:right="24"/>
              <w:jc w:val="center"/>
              <w:rPr>
                <w:sz w:val="20"/>
                <w:szCs w:val="20"/>
              </w:rPr>
            </w:pPr>
          </w:p>
        </w:tc>
        <w:tc>
          <w:tcPr>
            <w:tcW w:w="3806"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p>
        </w:tc>
        <w:tc>
          <w:tcPr>
            <w:tcW w:w="1760" w:type="dxa"/>
            <w:tcBorders>
              <w:top w:val="single" w:sz="4" w:space="0" w:color="000000"/>
              <w:left w:val="single" w:sz="4" w:space="0" w:color="000000"/>
              <w:bottom w:val="single" w:sz="4" w:space="0" w:color="000000"/>
              <w:right w:val="single" w:sz="4" w:space="0" w:color="000000"/>
            </w:tcBorders>
          </w:tcPr>
          <w:p w:rsidR="00D0055B" w:rsidRPr="00D0055B" w:rsidRDefault="00D0055B" w:rsidP="00735AC9">
            <w:pPr>
              <w:ind w:left="2"/>
              <w:rPr>
                <w:sz w:val="20"/>
                <w:szCs w:val="20"/>
              </w:rPr>
            </w:pPr>
          </w:p>
        </w:tc>
      </w:tr>
    </w:tbl>
    <w:p w:rsidR="00D43F16" w:rsidRPr="00D0055B" w:rsidRDefault="00D43F16" w:rsidP="00D43F16">
      <w:pPr>
        <w:spacing w:after="0"/>
        <w:ind w:right="15773"/>
        <w:rPr>
          <w:sz w:val="20"/>
          <w:szCs w:val="20"/>
        </w:rPr>
      </w:pPr>
    </w:p>
    <w:p w:rsidR="00D43F16" w:rsidRPr="00D0055B" w:rsidRDefault="00D43F16" w:rsidP="00563E96">
      <w:pPr>
        <w:spacing w:after="0"/>
        <w:ind w:left="-1416" w:right="15773"/>
        <w:rPr>
          <w:sz w:val="20"/>
          <w:szCs w:val="20"/>
        </w:rPr>
      </w:pPr>
    </w:p>
    <w:p w:rsidR="00D43F16" w:rsidRDefault="00D43F16"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563E96">
      <w:pPr>
        <w:spacing w:after="0"/>
        <w:ind w:left="-1416" w:right="15773"/>
        <w:rPr>
          <w:sz w:val="20"/>
          <w:szCs w:val="20"/>
        </w:rPr>
      </w:pPr>
    </w:p>
    <w:p w:rsidR="00D0055B" w:rsidRDefault="00D0055B" w:rsidP="00D0055B">
      <w:pPr>
        <w:spacing w:after="0"/>
        <w:ind w:right="15773"/>
        <w:rPr>
          <w:sz w:val="20"/>
          <w:szCs w:val="20"/>
        </w:rPr>
      </w:pPr>
    </w:p>
    <w:p w:rsidR="00D0055B" w:rsidRPr="00D0055B" w:rsidRDefault="00D0055B" w:rsidP="00563E96">
      <w:pPr>
        <w:spacing w:after="0"/>
        <w:ind w:left="-1416" w:right="15773"/>
        <w:rPr>
          <w:sz w:val="20"/>
          <w:szCs w:val="20"/>
        </w:rPr>
      </w:pPr>
    </w:p>
    <w:tbl>
      <w:tblPr>
        <w:tblStyle w:val="TableGrid"/>
        <w:tblW w:w="15737" w:type="dxa"/>
        <w:tblInd w:w="-852" w:type="dxa"/>
        <w:tblCellMar>
          <w:top w:w="49" w:type="dxa"/>
          <w:left w:w="108" w:type="dxa"/>
          <w:right w:w="56" w:type="dxa"/>
        </w:tblCellMar>
        <w:tblLook w:val="04A0" w:firstRow="1" w:lastRow="0" w:firstColumn="1" w:lastColumn="0" w:noHBand="0" w:noVBand="1"/>
      </w:tblPr>
      <w:tblGrid>
        <w:gridCol w:w="3262"/>
        <w:gridCol w:w="2978"/>
        <w:gridCol w:w="1699"/>
        <w:gridCol w:w="3828"/>
        <w:gridCol w:w="2410"/>
        <w:gridCol w:w="1560"/>
      </w:tblGrid>
      <w:tr w:rsidR="00563E96" w:rsidRPr="00D0055B" w:rsidTr="00735AC9">
        <w:trPr>
          <w:trHeight w:val="931"/>
        </w:trPr>
        <w:tc>
          <w:tcPr>
            <w:tcW w:w="3262"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SOTTOAREA </w:t>
            </w:r>
          </w:p>
        </w:tc>
        <w:tc>
          <w:tcPr>
            <w:tcW w:w="297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RISCHIO </w:t>
            </w:r>
          </w:p>
        </w:tc>
        <w:tc>
          <w:tcPr>
            <w:tcW w:w="1699"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b/>
                <w:sz w:val="20"/>
                <w:szCs w:val="20"/>
              </w:rPr>
              <w:t>VALUTAZION</w:t>
            </w:r>
          </w:p>
          <w:p w:rsidR="00563E96" w:rsidRPr="00D0055B" w:rsidRDefault="00563E96" w:rsidP="00735AC9">
            <w:pPr>
              <w:rPr>
                <w:sz w:val="20"/>
                <w:szCs w:val="20"/>
              </w:rPr>
            </w:pPr>
            <w:r w:rsidRPr="00D0055B">
              <w:rPr>
                <w:rFonts w:eastAsia="Times New Roman" w:cs="Times New Roman"/>
                <w:b/>
                <w:sz w:val="20"/>
                <w:szCs w:val="20"/>
              </w:rPr>
              <w:t xml:space="preserve">E DEL </w:t>
            </w:r>
          </w:p>
          <w:p w:rsidR="00563E96" w:rsidRPr="00D0055B" w:rsidRDefault="00563E96" w:rsidP="00735AC9">
            <w:pPr>
              <w:rPr>
                <w:sz w:val="20"/>
                <w:szCs w:val="20"/>
              </w:rPr>
            </w:pPr>
            <w:r w:rsidRPr="00D0055B">
              <w:rPr>
                <w:rFonts w:eastAsia="Times New Roman" w:cs="Times New Roman"/>
                <w:b/>
                <w:sz w:val="20"/>
                <w:szCs w:val="20"/>
              </w:rPr>
              <w:t xml:space="preserve">RISCHIO </w:t>
            </w:r>
          </w:p>
        </w:tc>
        <w:tc>
          <w:tcPr>
            <w:tcW w:w="382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MISURE DI PREVENZIONE </w:t>
            </w:r>
          </w:p>
          <w:p w:rsidR="00563E96" w:rsidRPr="00D0055B" w:rsidRDefault="00563E96" w:rsidP="00735AC9">
            <w:pPr>
              <w:ind w:left="2"/>
              <w:rPr>
                <w:sz w:val="20"/>
                <w:szCs w:val="20"/>
              </w:rPr>
            </w:pPr>
            <w:r w:rsidRPr="00D0055B">
              <w:rPr>
                <w:rFonts w:eastAsia="Times New Roman" w:cs="Times New Roman"/>
                <w:b/>
                <w:sz w:val="20"/>
                <w:szCs w:val="20"/>
              </w:rPr>
              <w:t xml:space="preserve">SPECIFICHE </w:t>
            </w:r>
          </w:p>
        </w:tc>
        <w:tc>
          <w:tcPr>
            <w:tcW w:w="241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b/>
                <w:sz w:val="20"/>
                <w:szCs w:val="20"/>
              </w:rPr>
              <w:t xml:space="preserve">RESPONSABILE </w:t>
            </w:r>
          </w:p>
          <w:p w:rsidR="00563E96" w:rsidRPr="00D0055B" w:rsidRDefault="00563E96" w:rsidP="00735AC9">
            <w:pPr>
              <w:rPr>
                <w:sz w:val="20"/>
                <w:szCs w:val="20"/>
              </w:rPr>
            </w:pPr>
            <w:r w:rsidRPr="00D0055B">
              <w:rPr>
                <w:rFonts w:eastAsia="Times New Roman" w:cs="Times New Roman"/>
                <w:b/>
                <w:sz w:val="20"/>
                <w:szCs w:val="20"/>
              </w:rPr>
              <w:t xml:space="preserve">DELLA MISURA  </w:t>
            </w:r>
          </w:p>
        </w:tc>
        <w:tc>
          <w:tcPr>
            <w:tcW w:w="156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TERMINE </w:t>
            </w:r>
          </w:p>
          <w:p w:rsidR="00563E96" w:rsidRPr="00D0055B" w:rsidRDefault="00563E96" w:rsidP="00735AC9">
            <w:pPr>
              <w:ind w:left="2"/>
              <w:rPr>
                <w:sz w:val="20"/>
                <w:szCs w:val="20"/>
              </w:rPr>
            </w:pPr>
            <w:r w:rsidRPr="00D0055B">
              <w:rPr>
                <w:rFonts w:eastAsia="Times New Roman" w:cs="Times New Roman"/>
                <w:b/>
                <w:sz w:val="20"/>
                <w:szCs w:val="20"/>
              </w:rPr>
              <w:t xml:space="preserve">PER </w:t>
            </w:r>
          </w:p>
          <w:p w:rsidR="00563E96" w:rsidRPr="00D0055B" w:rsidRDefault="00563E96" w:rsidP="00735AC9">
            <w:pPr>
              <w:ind w:left="2"/>
              <w:jc w:val="both"/>
              <w:rPr>
                <w:sz w:val="20"/>
                <w:szCs w:val="20"/>
              </w:rPr>
            </w:pPr>
            <w:r w:rsidRPr="00D0055B">
              <w:rPr>
                <w:rFonts w:eastAsia="Times New Roman" w:cs="Times New Roman"/>
                <w:b/>
                <w:sz w:val="20"/>
                <w:szCs w:val="20"/>
              </w:rPr>
              <w:t>L’IMPLEMEN</w:t>
            </w:r>
          </w:p>
          <w:p w:rsidR="00563E96" w:rsidRPr="00D0055B" w:rsidRDefault="00563E96" w:rsidP="00735AC9">
            <w:pPr>
              <w:ind w:left="2"/>
              <w:rPr>
                <w:sz w:val="20"/>
                <w:szCs w:val="20"/>
              </w:rPr>
            </w:pPr>
            <w:r w:rsidRPr="00D0055B">
              <w:rPr>
                <w:rFonts w:eastAsia="Times New Roman" w:cs="Times New Roman"/>
                <w:b/>
                <w:sz w:val="20"/>
                <w:szCs w:val="20"/>
              </w:rPr>
              <w:t xml:space="preserve">TAZIONE </w:t>
            </w:r>
          </w:p>
        </w:tc>
      </w:tr>
      <w:tr w:rsidR="00563E96" w:rsidRPr="00D0055B" w:rsidTr="00735AC9">
        <w:trPr>
          <w:trHeight w:val="4150"/>
        </w:trPr>
        <w:tc>
          <w:tcPr>
            <w:tcW w:w="3262" w:type="dxa"/>
            <w:tcBorders>
              <w:top w:val="single" w:sz="4" w:space="0" w:color="000000"/>
              <w:left w:val="single" w:sz="4" w:space="0" w:color="000000"/>
              <w:bottom w:val="single" w:sz="4" w:space="0" w:color="000000"/>
              <w:right w:val="single" w:sz="4" w:space="0" w:color="000000"/>
            </w:tcBorders>
          </w:tcPr>
          <w:p w:rsidR="00563E96" w:rsidRPr="00D0055B" w:rsidRDefault="00D0055B" w:rsidP="00735AC9">
            <w:pPr>
              <w:ind w:left="2"/>
              <w:rPr>
                <w:sz w:val="20"/>
                <w:szCs w:val="20"/>
              </w:rPr>
            </w:pPr>
            <w:r>
              <w:rPr>
                <w:rFonts w:eastAsia="Times New Roman" w:cs="Times New Roman"/>
                <w:b/>
                <w:sz w:val="20"/>
                <w:szCs w:val="20"/>
              </w:rPr>
              <w:t>4 PR</w:t>
            </w:r>
            <w:r w:rsidR="00563E96" w:rsidRPr="00D0055B">
              <w:rPr>
                <w:rFonts w:eastAsia="Times New Roman" w:cs="Times New Roman"/>
                <w:b/>
                <w:sz w:val="20"/>
                <w:szCs w:val="20"/>
              </w:rPr>
              <w:t xml:space="preserve">OVVEDIMENTI </w:t>
            </w:r>
          </w:p>
          <w:p w:rsidR="00563E96" w:rsidRPr="00D0055B" w:rsidRDefault="00563E96" w:rsidP="00735AC9">
            <w:pPr>
              <w:ind w:left="2"/>
              <w:rPr>
                <w:sz w:val="20"/>
                <w:szCs w:val="20"/>
              </w:rPr>
            </w:pPr>
            <w:r w:rsidRPr="00D0055B">
              <w:rPr>
                <w:rFonts w:eastAsia="Times New Roman" w:cs="Times New Roman"/>
                <w:b/>
                <w:sz w:val="20"/>
                <w:szCs w:val="20"/>
              </w:rPr>
              <w:t xml:space="preserve">AMMINISTRATIVI A </w:t>
            </w:r>
          </w:p>
          <w:p w:rsidR="00563E96" w:rsidRPr="00D0055B" w:rsidRDefault="00563E96" w:rsidP="00735AC9">
            <w:pPr>
              <w:ind w:left="2"/>
              <w:jc w:val="both"/>
              <w:rPr>
                <w:sz w:val="20"/>
                <w:szCs w:val="20"/>
              </w:rPr>
            </w:pPr>
            <w:r w:rsidRPr="00D0055B">
              <w:rPr>
                <w:rFonts w:eastAsia="Times New Roman" w:cs="Times New Roman"/>
                <w:b/>
                <w:sz w:val="20"/>
                <w:szCs w:val="20"/>
              </w:rPr>
              <w:t xml:space="preserve">CONTENUTO DISCREZIONALE </w:t>
            </w:r>
          </w:p>
          <w:p w:rsidR="00563E96" w:rsidRPr="00D0055B" w:rsidRDefault="00563E96" w:rsidP="00735AC9">
            <w:pPr>
              <w:ind w:left="2"/>
              <w:rPr>
                <w:sz w:val="20"/>
                <w:szCs w:val="20"/>
              </w:rPr>
            </w:pPr>
            <w:r w:rsidRPr="00D0055B">
              <w:rPr>
                <w:rFonts w:eastAsia="Times New Roman" w:cs="Times New Roman"/>
                <w:b/>
                <w:sz w:val="20"/>
                <w:szCs w:val="20"/>
              </w:rPr>
              <w:t xml:space="preserve">( rilascio concessione di contributi e benefici economici a soggetti privati) </w:t>
            </w:r>
          </w:p>
        </w:tc>
        <w:tc>
          <w:tcPr>
            <w:tcW w:w="297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sz w:val="20"/>
                <w:szCs w:val="20"/>
              </w:rPr>
              <w:t xml:space="preserve">Mancato rispetto del regolamento, con procurato vantaggio per il soggetto richiedente </w:t>
            </w:r>
          </w:p>
        </w:tc>
        <w:tc>
          <w:tcPr>
            <w:tcW w:w="1699"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0E013C" w:rsidRDefault="00563E96" w:rsidP="00735AC9">
            <w:pPr>
              <w:ind w:right="52"/>
              <w:jc w:val="center"/>
              <w:rPr>
                <w:b/>
                <w:sz w:val="20"/>
                <w:szCs w:val="20"/>
              </w:rPr>
            </w:pPr>
            <w:r w:rsidRPr="000E013C">
              <w:rPr>
                <w:rFonts w:eastAsia="Times New Roman" w:cs="Times New Roman"/>
                <w:b/>
                <w:sz w:val="20"/>
                <w:szCs w:val="20"/>
              </w:rPr>
              <w:t xml:space="preserve">RISCHIO </w:t>
            </w:r>
          </w:p>
          <w:p w:rsidR="00563E96" w:rsidRPr="00D0055B" w:rsidRDefault="00563E96" w:rsidP="00735AC9">
            <w:pPr>
              <w:ind w:right="53"/>
              <w:jc w:val="center"/>
              <w:rPr>
                <w:sz w:val="20"/>
                <w:szCs w:val="20"/>
              </w:rPr>
            </w:pPr>
            <w:r w:rsidRPr="000E013C">
              <w:rPr>
                <w:rFonts w:eastAsia="Times New Roman" w:cs="Times New Roman"/>
                <w:b/>
                <w:sz w:val="20"/>
                <w:szCs w:val="20"/>
              </w:rPr>
              <w:t>RILEVANTE</w:t>
            </w:r>
            <w:r w:rsidRPr="00D0055B">
              <w:rPr>
                <w:rFonts w:eastAsia="Times New Roman" w:cs="Times New Roman"/>
                <w:sz w:val="20"/>
                <w:szCs w:val="20"/>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spacing w:after="4"/>
              <w:ind w:left="2" w:right="51"/>
              <w:jc w:val="both"/>
              <w:rPr>
                <w:sz w:val="20"/>
                <w:szCs w:val="20"/>
              </w:rPr>
            </w:pPr>
            <w:r w:rsidRPr="00D0055B">
              <w:rPr>
                <w:rFonts w:eastAsia="Times New Roman" w:cs="Times New Roman"/>
                <w:sz w:val="20"/>
                <w:szCs w:val="20"/>
              </w:rPr>
              <w:t xml:space="preserve">Pubblicazione sul sito internet dell’ente degli atti di concessione di sovvenzioni, contributi, sussidi ed ausili finanziari e per l'attribuzione di vantaggi economici di qualunque genere a persone ed enti pubblici e privati, indicante le seguenti informazioni:  </w:t>
            </w:r>
          </w:p>
          <w:p w:rsidR="00563E96" w:rsidRPr="00D0055B" w:rsidRDefault="00563E96" w:rsidP="00563E96">
            <w:pPr>
              <w:numPr>
                <w:ilvl w:val="0"/>
                <w:numId w:val="10"/>
              </w:numPr>
              <w:spacing w:after="7"/>
              <w:ind w:hanging="360"/>
              <w:rPr>
                <w:sz w:val="20"/>
                <w:szCs w:val="20"/>
              </w:rPr>
            </w:pPr>
            <w:r w:rsidRPr="00D0055B">
              <w:rPr>
                <w:rFonts w:eastAsia="Times New Roman" w:cs="Times New Roman"/>
                <w:sz w:val="20"/>
                <w:szCs w:val="20"/>
              </w:rPr>
              <w:t xml:space="preserve">nome dell'impresa o dell'ente e i rispettivi dati fiscali o il nome di altro soggetto beneficiario;  </w:t>
            </w:r>
          </w:p>
          <w:p w:rsidR="00563E96" w:rsidRPr="00D0055B" w:rsidRDefault="00563E96" w:rsidP="00563E96">
            <w:pPr>
              <w:numPr>
                <w:ilvl w:val="0"/>
                <w:numId w:val="10"/>
              </w:numPr>
              <w:spacing w:after="7"/>
              <w:ind w:hanging="360"/>
              <w:rPr>
                <w:sz w:val="20"/>
                <w:szCs w:val="20"/>
              </w:rPr>
            </w:pPr>
            <w:r w:rsidRPr="00D0055B">
              <w:rPr>
                <w:rFonts w:eastAsia="Times New Roman" w:cs="Times New Roman"/>
                <w:sz w:val="20"/>
                <w:szCs w:val="20"/>
              </w:rPr>
              <w:t xml:space="preserve">l'importo del vantaggio economico corrisposto;  </w:t>
            </w:r>
          </w:p>
          <w:p w:rsidR="00563E96" w:rsidRPr="00D0055B" w:rsidRDefault="00563E96" w:rsidP="00563E96">
            <w:pPr>
              <w:numPr>
                <w:ilvl w:val="0"/>
                <w:numId w:val="10"/>
              </w:numPr>
              <w:ind w:hanging="360"/>
              <w:rPr>
                <w:sz w:val="20"/>
                <w:szCs w:val="20"/>
              </w:rPr>
            </w:pPr>
            <w:r w:rsidRPr="00D0055B">
              <w:rPr>
                <w:rFonts w:eastAsia="Times New Roman" w:cs="Times New Roman"/>
                <w:sz w:val="20"/>
                <w:szCs w:val="20"/>
              </w:rPr>
              <w:t xml:space="preserve">la norma o il titolo a base </w:t>
            </w:r>
          </w:p>
          <w:p w:rsidR="00563E96" w:rsidRPr="00D0055B" w:rsidRDefault="00563E96" w:rsidP="00735AC9">
            <w:pPr>
              <w:ind w:left="722"/>
              <w:rPr>
                <w:sz w:val="20"/>
                <w:szCs w:val="20"/>
              </w:rPr>
            </w:pPr>
            <w:r w:rsidRPr="00D0055B">
              <w:rPr>
                <w:rFonts w:eastAsia="Times New Roman" w:cs="Times New Roman"/>
                <w:sz w:val="20"/>
                <w:szCs w:val="20"/>
              </w:rPr>
              <w:t xml:space="preserve">dell'attribuzione;  </w:t>
            </w:r>
          </w:p>
          <w:p w:rsidR="00563E96" w:rsidRPr="00D0055B" w:rsidRDefault="00563E96" w:rsidP="00563E96">
            <w:pPr>
              <w:numPr>
                <w:ilvl w:val="0"/>
                <w:numId w:val="10"/>
              </w:numPr>
              <w:ind w:hanging="360"/>
              <w:rPr>
                <w:sz w:val="20"/>
                <w:szCs w:val="20"/>
              </w:rPr>
            </w:pPr>
            <w:r w:rsidRPr="00D0055B">
              <w:rPr>
                <w:rFonts w:eastAsia="Times New Roman" w:cs="Times New Roman"/>
                <w:sz w:val="20"/>
                <w:szCs w:val="20"/>
              </w:rPr>
              <w:t xml:space="preserve">l'ufficio e il funzionario o dirigente responsabile del relativo </w:t>
            </w:r>
          </w:p>
          <w:p w:rsidR="00563E96" w:rsidRPr="00D0055B" w:rsidRDefault="00563E96" w:rsidP="00735AC9">
            <w:pPr>
              <w:spacing w:after="7"/>
              <w:ind w:left="722"/>
              <w:rPr>
                <w:sz w:val="20"/>
                <w:szCs w:val="20"/>
              </w:rPr>
            </w:pPr>
            <w:r w:rsidRPr="00D0055B">
              <w:rPr>
                <w:rFonts w:eastAsia="Times New Roman" w:cs="Times New Roman"/>
                <w:sz w:val="20"/>
                <w:szCs w:val="20"/>
              </w:rPr>
              <w:t xml:space="preserve">procedimento amministrativo;  </w:t>
            </w:r>
          </w:p>
          <w:p w:rsidR="00563E96" w:rsidRPr="00D0055B" w:rsidRDefault="00D0055B" w:rsidP="00563E96">
            <w:pPr>
              <w:numPr>
                <w:ilvl w:val="0"/>
                <w:numId w:val="10"/>
              </w:numPr>
              <w:ind w:hanging="360"/>
              <w:rPr>
                <w:sz w:val="20"/>
                <w:szCs w:val="20"/>
              </w:rPr>
            </w:pPr>
            <w:r w:rsidRPr="00D0055B">
              <w:rPr>
                <w:rFonts w:eastAsia="Times New Roman" w:cs="Times New Roman"/>
                <w:sz w:val="20"/>
                <w:szCs w:val="20"/>
              </w:rPr>
              <w:t xml:space="preserve">la modalità seguita per </w:t>
            </w:r>
            <w:r w:rsidR="00563E96" w:rsidRPr="00D0055B">
              <w:rPr>
                <w:rFonts w:eastAsia="Times New Roman" w:cs="Times New Roman"/>
                <w:sz w:val="20"/>
                <w:szCs w:val="20"/>
              </w:rPr>
              <w:t xml:space="preserve">l'individuazione del beneficiario. </w:t>
            </w:r>
          </w:p>
          <w:p w:rsidR="00D43F16" w:rsidRPr="00D0055B" w:rsidRDefault="00D43F16" w:rsidP="00D43F16">
            <w:pPr>
              <w:rPr>
                <w:rFonts w:eastAsia="Times New Roman" w:cs="Times New Roman"/>
                <w:sz w:val="20"/>
                <w:szCs w:val="20"/>
              </w:rPr>
            </w:pPr>
          </w:p>
          <w:p w:rsidR="00D43F16" w:rsidRPr="00D0055B" w:rsidRDefault="00D43F16" w:rsidP="00D43F16">
            <w:pPr>
              <w:rPr>
                <w:sz w:val="20"/>
                <w:szCs w:val="20"/>
              </w:rPr>
            </w:pPr>
            <w:r w:rsidRPr="00D0055B">
              <w:rPr>
                <w:rFonts w:eastAsia="Times New Roman" w:cs="Times New Roman"/>
                <w:sz w:val="20"/>
                <w:szCs w:val="20"/>
              </w:rPr>
              <w:t>Controlli a campione</w:t>
            </w:r>
          </w:p>
        </w:tc>
        <w:tc>
          <w:tcPr>
            <w:tcW w:w="241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sz w:val="20"/>
                <w:szCs w:val="20"/>
              </w:rPr>
              <w:t xml:space="preserve">Responsabile del </w:t>
            </w:r>
          </w:p>
          <w:p w:rsidR="00563E96" w:rsidRPr="00D0055B" w:rsidRDefault="00563E96" w:rsidP="00735AC9">
            <w:pPr>
              <w:rPr>
                <w:sz w:val="20"/>
                <w:szCs w:val="20"/>
              </w:rPr>
            </w:pPr>
            <w:r w:rsidRPr="00D0055B">
              <w:rPr>
                <w:rFonts w:eastAsia="Times New Roman" w:cs="Times New Roman"/>
                <w:sz w:val="20"/>
                <w:szCs w:val="20"/>
              </w:rPr>
              <w:t xml:space="preserve">procedimento/del Servizio </w:t>
            </w:r>
          </w:p>
          <w:p w:rsidR="00563E96" w:rsidRPr="00D0055B" w:rsidRDefault="00563E96" w:rsidP="00735AC9">
            <w:pPr>
              <w:rPr>
                <w:rFonts w:eastAsia="Times New Roman" w:cs="Times New Roman"/>
                <w:sz w:val="20"/>
                <w:szCs w:val="20"/>
              </w:rPr>
            </w:pPr>
            <w:r w:rsidRPr="00D0055B">
              <w:rPr>
                <w:rFonts w:eastAsia="Times New Roman" w:cs="Times New Roman"/>
                <w:sz w:val="20"/>
                <w:szCs w:val="20"/>
              </w:rPr>
              <w:t xml:space="preserve"> </w:t>
            </w: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rFonts w:eastAsia="Times New Roman" w:cs="Times New Roman"/>
                <w:sz w:val="20"/>
                <w:szCs w:val="20"/>
              </w:rPr>
            </w:pPr>
          </w:p>
          <w:p w:rsidR="00D43F16" w:rsidRPr="00D0055B" w:rsidRDefault="00D43F16" w:rsidP="00735AC9">
            <w:pPr>
              <w:rPr>
                <w:sz w:val="20"/>
                <w:szCs w:val="20"/>
              </w:rPr>
            </w:pPr>
            <w:r w:rsidRPr="00D0055B">
              <w:rPr>
                <w:rFonts w:eastAsia="Times New Roman" w:cs="Times New Roman"/>
                <w:sz w:val="20"/>
                <w:szCs w:val="20"/>
              </w:rPr>
              <w:t>Responsabile anticorruzione</w:t>
            </w:r>
          </w:p>
        </w:tc>
        <w:tc>
          <w:tcPr>
            <w:tcW w:w="156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ight="6"/>
              <w:rPr>
                <w:sz w:val="20"/>
                <w:szCs w:val="20"/>
              </w:rPr>
            </w:pPr>
            <w:r w:rsidRPr="00D0055B">
              <w:rPr>
                <w:rFonts w:eastAsia="Times New Roman" w:cs="Times New Roman"/>
                <w:sz w:val="20"/>
                <w:szCs w:val="20"/>
              </w:rPr>
              <w:t xml:space="preserve">Implemantazion e immediata  </w:t>
            </w:r>
          </w:p>
        </w:tc>
      </w:tr>
      <w:tr w:rsidR="00563E96" w:rsidRPr="00D0055B" w:rsidTr="00735AC9">
        <w:trPr>
          <w:trHeight w:val="3230"/>
        </w:trPr>
        <w:tc>
          <w:tcPr>
            <w:tcW w:w="3262"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5 PROVVEDIMENTI </w:t>
            </w:r>
          </w:p>
          <w:p w:rsidR="00563E96" w:rsidRPr="00D0055B" w:rsidRDefault="00563E96" w:rsidP="00735AC9">
            <w:pPr>
              <w:ind w:left="2"/>
              <w:rPr>
                <w:sz w:val="20"/>
                <w:szCs w:val="20"/>
              </w:rPr>
            </w:pPr>
            <w:r w:rsidRPr="00D0055B">
              <w:rPr>
                <w:rFonts w:eastAsia="Times New Roman" w:cs="Times New Roman"/>
                <w:b/>
                <w:sz w:val="20"/>
                <w:szCs w:val="20"/>
              </w:rPr>
              <w:t xml:space="preserve">AMMINISTRATIVI </w:t>
            </w:r>
          </w:p>
          <w:p w:rsidR="00563E96" w:rsidRPr="00D0055B" w:rsidRDefault="00563E96" w:rsidP="00735AC9">
            <w:pPr>
              <w:ind w:left="2"/>
              <w:rPr>
                <w:sz w:val="20"/>
                <w:szCs w:val="20"/>
              </w:rPr>
            </w:pPr>
            <w:r w:rsidRPr="00D0055B">
              <w:rPr>
                <w:rFonts w:eastAsia="Times New Roman" w:cs="Times New Roman"/>
                <w:b/>
                <w:sz w:val="20"/>
                <w:szCs w:val="20"/>
              </w:rPr>
              <w:t xml:space="preserve">DISCREZIONALI NELL’AN </w:t>
            </w:r>
          </w:p>
        </w:tc>
        <w:tc>
          <w:tcPr>
            <w:tcW w:w="297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spacing w:line="239" w:lineRule="auto"/>
              <w:ind w:left="2"/>
              <w:rPr>
                <w:sz w:val="20"/>
                <w:szCs w:val="20"/>
              </w:rPr>
            </w:pPr>
            <w:r w:rsidRPr="00D0055B">
              <w:rPr>
                <w:rFonts w:eastAsia="Times New Roman" w:cs="Times New Roman"/>
                <w:sz w:val="20"/>
                <w:szCs w:val="20"/>
              </w:rPr>
              <w:t xml:space="preserve">Riconoscimento di vantaggi a soggetti privati  in assenza di una predeterminazione dei criteri per l’assegnazione da parte di norme di legge (statale o regionale) o di disposizioni regolamentari e senza previa pubblicazione di un avviso pubblico per l’assegnazione del contributo </w:t>
            </w:r>
          </w:p>
          <w:p w:rsidR="00563E96" w:rsidRPr="00D0055B" w:rsidRDefault="00563E96" w:rsidP="00735AC9">
            <w:pPr>
              <w:ind w:left="2"/>
              <w:rPr>
                <w:sz w:val="20"/>
                <w:szCs w:val="20"/>
              </w:rPr>
            </w:pPr>
            <w:r w:rsidRPr="00D0055B">
              <w:rPr>
                <w:rFonts w:eastAsia="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0E013C" w:rsidRDefault="00563E96" w:rsidP="00735AC9">
            <w:pPr>
              <w:ind w:right="52"/>
              <w:jc w:val="center"/>
              <w:rPr>
                <w:b/>
                <w:sz w:val="20"/>
                <w:szCs w:val="20"/>
              </w:rPr>
            </w:pPr>
            <w:r w:rsidRPr="000E013C">
              <w:rPr>
                <w:rFonts w:eastAsia="Times New Roman" w:cs="Times New Roman"/>
                <w:b/>
                <w:sz w:val="20"/>
                <w:szCs w:val="20"/>
              </w:rPr>
              <w:t xml:space="preserve">RISCHIO </w:t>
            </w:r>
          </w:p>
          <w:p w:rsidR="00563E96" w:rsidRPr="00D0055B" w:rsidRDefault="00563E96" w:rsidP="00735AC9">
            <w:pPr>
              <w:ind w:right="53"/>
              <w:jc w:val="center"/>
              <w:rPr>
                <w:sz w:val="20"/>
                <w:szCs w:val="20"/>
              </w:rPr>
            </w:pPr>
            <w:r w:rsidRPr="000E013C">
              <w:rPr>
                <w:rFonts w:eastAsia="Times New Roman" w:cs="Times New Roman"/>
                <w:b/>
                <w:sz w:val="20"/>
                <w:szCs w:val="20"/>
              </w:rPr>
              <w:t>RILEVANTE</w:t>
            </w:r>
            <w:r w:rsidRPr="00D0055B">
              <w:rPr>
                <w:rFonts w:eastAsia="Times New Roman" w:cs="Times New Roman"/>
                <w:sz w:val="20"/>
                <w:szCs w:val="20"/>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spacing w:after="4"/>
              <w:ind w:left="2" w:right="51"/>
              <w:jc w:val="both"/>
              <w:rPr>
                <w:sz w:val="20"/>
                <w:szCs w:val="20"/>
              </w:rPr>
            </w:pPr>
            <w:r w:rsidRPr="00D0055B">
              <w:rPr>
                <w:rFonts w:eastAsia="Times New Roman" w:cs="Times New Roman"/>
                <w:sz w:val="20"/>
                <w:szCs w:val="20"/>
              </w:rPr>
              <w:t xml:space="preserve">Pubblicazione sul sito internet dell’ente degli atti di concessione di sovvenzioni, contributi, sussidi ed ausili finanziari e per l'attribuzione di vantaggi economici di qualunque genere a persone ed enti pubblici e privati, indicante le seguenti informazioni:  </w:t>
            </w:r>
          </w:p>
          <w:p w:rsidR="00563E96" w:rsidRPr="00D0055B" w:rsidRDefault="00563E96" w:rsidP="00563E96">
            <w:pPr>
              <w:numPr>
                <w:ilvl w:val="0"/>
                <w:numId w:val="11"/>
              </w:numPr>
              <w:spacing w:after="7"/>
              <w:ind w:right="53" w:hanging="360"/>
              <w:jc w:val="right"/>
              <w:rPr>
                <w:sz w:val="20"/>
                <w:szCs w:val="20"/>
              </w:rPr>
            </w:pPr>
            <w:r w:rsidRPr="00D0055B">
              <w:rPr>
                <w:rFonts w:eastAsia="Times New Roman" w:cs="Times New Roman"/>
                <w:sz w:val="20"/>
                <w:szCs w:val="20"/>
              </w:rPr>
              <w:t xml:space="preserve">nome dell'impresa o dell'ente e i rispettivi dati fiscali o il nome di altro soggetto beneficiario;  </w:t>
            </w:r>
          </w:p>
          <w:p w:rsidR="00563E96" w:rsidRPr="00D0055B" w:rsidRDefault="00563E96" w:rsidP="00563E96">
            <w:pPr>
              <w:numPr>
                <w:ilvl w:val="0"/>
                <w:numId w:val="11"/>
              </w:numPr>
              <w:spacing w:after="7"/>
              <w:ind w:right="53" w:hanging="360"/>
              <w:jc w:val="right"/>
              <w:rPr>
                <w:sz w:val="20"/>
                <w:szCs w:val="20"/>
              </w:rPr>
            </w:pPr>
            <w:r w:rsidRPr="00D0055B">
              <w:rPr>
                <w:rFonts w:eastAsia="Times New Roman" w:cs="Times New Roman"/>
                <w:sz w:val="20"/>
                <w:szCs w:val="20"/>
              </w:rPr>
              <w:t xml:space="preserve">l'importo del vantaggio economico corrisposto;  </w:t>
            </w:r>
          </w:p>
          <w:p w:rsidR="00563E96" w:rsidRPr="00D0055B" w:rsidRDefault="00563E96" w:rsidP="00563E96">
            <w:pPr>
              <w:numPr>
                <w:ilvl w:val="0"/>
                <w:numId w:val="11"/>
              </w:numPr>
              <w:ind w:right="53" w:hanging="360"/>
              <w:jc w:val="right"/>
              <w:rPr>
                <w:sz w:val="20"/>
                <w:szCs w:val="20"/>
              </w:rPr>
            </w:pPr>
            <w:r w:rsidRPr="00D0055B">
              <w:rPr>
                <w:rFonts w:eastAsia="Times New Roman" w:cs="Times New Roman"/>
                <w:sz w:val="20"/>
                <w:szCs w:val="20"/>
              </w:rPr>
              <w:t xml:space="preserve">la norma o il titolo a base </w:t>
            </w:r>
          </w:p>
          <w:p w:rsidR="00563E96" w:rsidRPr="00D0055B" w:rsidRDefault="00563E96" w:rsidP="00735AC9">
            <w:pPr>
              <w:ind w:left="722"/>
              <w:rPr>
                <w:sz w:val="20"/>
                <w:szCs w:val="20"/>
              </w:rPr>
            </w:pPr>
            <w:r w:rsidRPr="00D0055B">
              <w:rPr>
                <w:rFonts w:eastAsia="Times New Roman" w:cs="Times New Roman"/>
                <w:sz w:val="20"/>
                <w:szCs w:val="20"/>
              </w:rPr>
              <w:t xml:space="preserve">dell'attribuzione;  </w:t>
            </w:r>
          </w:p>
          <w:p w:rsidR="00D0055B" w:rsidRPr="00D0055B" w:rsidRDefault="00563E96" w:rsidP="00563E96">
            <w:pPr>
              <w:numPr>
                <w:ilvl w:val="0"/>
                <w:numId w:val="11"/>
              </w:numPr>
              <w:ind w:right="53" w:hanging="360"/>
              <w:jc w:val="right"/>
              <w:rPr>
                <w:sz w:val="20"/>
                <w:szCs w:val="20"/>
              </w:rPr>
            </w:pPr>
            <w:r w:rsidRPr="00D0055B">
              <w:rPr>
                <w:rFonts w:eastAsia="Times New Roman" w:cs="Times New Roman"/>
                <w:sz w:val="20"/>
                <w:szCs w:val="20"/>
              </w:rPr>
              <w:t>l'ufficio e il funzionario o dirigente</w:t>
            </w:r>
          </w:p>
          <w:p w:rsidR="00D0055B" w:rsidRPr="00D0055B" w:rsidRDefault="00D0055B" w:rsidP="00D0055B">
            <w:pPr>
              <w:tabs>
                <w:tab w:val="center" w:pos="1221"/>
                <w:tab w:val="center" w:pos="2362"/>
                <w:tab w:val="right" w:pos="3664"/>
              </w:tabs>
              <w:rPr>
                <w:sz w:val="20"/>
                <w:szCs w:val="20"/>
              </w:rPr>
            </w:pPr>
            <w:r w:rsidRPr="00D0055B">
              <w:rPr>
                <w:rFonts w:eastAsia="Times New Roman" w:cs="Times New Roman"/>
                <w:sz w:val="20"/>
                <w:szCs w:val="20"/>
              </w:rPr>
              <w:t xml:space="preserve">responsabile </w:t>
            </w:r>
            <w:r w:rsidRPr="00D0055B">
              <w:rPr>
                <w:rFonts w:eastAsia="Times New Roman" w:cs="Times New Roman"/>
                <w:sz w:val="20"/>
                <w:szCs w:val="20"/>
              </w:rPr>
              <w:tab/>
              <w:t xml:space="preserve">del </w:t>
            </w:r>
            <w:r w:rsidRPr="00D0055B">
              <w:rPr>
                <w:rFonts w:eastAsia="Times New Roman" w:cs="Times New Roman"/>
                <w:sz w:val="20"/>
                <w:szCs w:val="20"/>
              </w:rPr>
              <w:tab/>
              <w:t xml:space="preserve">relativo </w:t>
            </w:r>
            <w:r>
              <w:rPr>
                <w:rFonts w:eastAsia="Times New Roman" w:cs="Times New Roman"/>
                <w:sz w:val="20"/>
                <w:szCs w:val="20"/>
              </w:rPr>
              <w:t>procedimento amministrativo;</w:t>
            </w:r>
            <w:r w:rsidRPr="00D0055B">
              <w:rPr>
                <w:rFonts w:eastAsia="Times New Roman" w:cs="Times New Roman"/>
                <w:sz w:val="20"/>
                <w:szCs w:val="20"/>
              </w:rPr>
              <w:t xml:space="preserve"> </w:t>
            </w:r>
          </w:p>
          <w:p w:rsidR="00563E96" w:rsidRPr="00D0055B" w:rsidRDefault="00D0055B" w:rsidP="00D0055B">
            <w:pPr>
              <w:ind w:right="53"/>
              <w:rPr>
                <w:sz w:val="20"/>
                <w:szCs w:val="20"/>
              </w:rPr>
            </w:pPr>
            <w:r w:rsidRPr="00D0055B">
              <w:rPr>
                <w:rFonts w:eastAsia="Times New Roman" w:cs="Times New Roman"/>
                <w:sz w:val="20"/>
                <w:szCs w:val="20"/>
              </w:rPr>
              <w:t>e)</w:t>
            </w:r>
            <w:r w:rsidRPr="00D0055B">
              <w:rPr>
                <w:rFonts w:eastAsia="Arial" w:cs="Arial"/>
                <w:sz w:val="20"/>
                <w:szCs w:val="20"/>
              </w:rPr>
              <w:t xml:space="preserve"> </w:t>
            </w:r>
            <w:r w:rsidRPr="00D0055B">
              <w:rPr>
                <w:rFonts w:eastAsia="Times New Roman" w:cs="Times New Roman"/>
                <w:sz w:val="20"/>
                <w:szCs w:val="20"/>
              </w:rPr>
              <w:t xml:space="preserve">la modalità seguita per l'individuazione del beneficiario. </w:t>
            </w:r>
            <w:r w:rsidR="00563E96" w:rsidRPr="00D0055B">
              <w:rPr>
                <w:rFonts w:eastAsia="Times New Roman" w:cs="Times New Roman"/>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sz w:val="20"/>
                <w:szCs w:val="20"/>
              </w:rPr>
              <w:t xml:space="preserve">Responsabile del </w:t>
            </w:r>
          </w:p>
          <w:p w:rsidR="00563E96" w:rsidRPr="00D0055B" w:rsidRDefault="00563E96" w:rsidP="00735AC9">
            <w:pPr>
              <w:rPr>
                <w:sz w:val="20"/>
                <w:szCs w:val="20"/>
              </w:rPr>
            </w:pPr>
            <w:r w:rsidRPr="00D0055B">
              <w:rPr>
                <w:rFonts w:eastAsia="Times New Roman" w:cs="Times New Roman"/>
                <w:sz w:val="20"/>
                <w:szCs w:val="20"/>
              </w:rPr>
              <w:t xml:space="preserve">procedimento/del Servizio </w:t>
            </w:r>
          </w:p>
          <w:p w:rsidR="00563E96" w:rsidRPr="00D0055B" w:rsidRDefault="00563E96" w:rsidP="00735AC9">
            <w:pPr>
              <w:rPr>
                <w:sz w:val="20"/>
                <w:szCs w:val="20"/>
              </w:rPr>
            </w:pPr>
            <w:r w:rsidRPr="00D0055B">
              <w:rPr>
                <w:rFonts w:eastAsia="Times New Roman"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ight="6"/>
              <w:rPr>
                <w:sz w:val="20"/>
                <w:szCs w:val="20"/>
              </w:rPr>
            </w:pPr>
            <w:r w:rsidRPr="00D0055B">
              <w:rPr>
                <w:rFonts w:eastAsia="Times New Roman" w:cs="Times New Roman"/>
                <w:sz w:val="20"/>
                <w:szCs w:val="20"/>
              </w:rPr>
              <w:t xml:space="preserve">Implemantazion e immediata  </w:t>
            </w:r>
          </w:p>
        </w:tc>
      </w:tr>
      <w:tr w:rsidR="00563E96" w:rsidRPr="00D43F16" w:rsidTr="00735AC9">
        <w:trPr>
          <w:trHeight w:val="4152"/>
        </w:trPr>
        <w:tc>
          <w:tcPr>
            <w:tcW w:w="3262"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Pr>
                <w:sz w:val="20"/>
                <w:szCs w:val="20"/>
              </w:rPr>
            </w:pPr>
            <w:r w:rsidRPr="00D0055B">
              <w:rPr>
                <w:rFonts w:eastAsia="Times New Roman" w:cs="Times New Roman"/>
                <w:b/>
                <w:sz w:val="20"/>
                <w:szCs w:val="20"/>
              </w:rPr>
              <w:t xml:space="preserve">6 PROVVEDIMENTI </w:t>
            </w:r>
          </w:p>
          <w:p w:rsidR="00563E96" w:rsidRPr="00D0055B" w:rsidRDefault="00563E96" w:rsidP="00735AC9">
            <w:pPr>
              <w:ind w:left="2"/>
              <w:rPr>
                <w:sz w:val="20"/>
                <w:szCs w:val="20"/>
              </w:rPr>
            </w:pPr>
            <w:r w:rsidRPr="00D0055B">
              <w:rPr>
                <w:rFonts w:eastAsia="Times New Roman" w:cs="Times New Roman"/>
                <w:b/>
                <w:sz w:val="20"/>
                <w:szCs w:val="20"/>
              </w:rPr>
              <w:t xml:space="preserve">AMMINISTRATIVI </w:t>
            </w:r>
          </w:p>
          <w:p w:rsidR="00563E96" w:rsidRPr="00D0055B" w:rsidRDefault="00563E96" w:rsidP="00735AC9">
            <w:pPr>
              <w:ind w:left="2"/>
              <w:rPr>
                <w:sz w:val="20"/>
                <w:szCs w:val="20"/>
              </w:rPr>
            </w:pPr>
            <w:r w:rsidRPr="00D0055B">
              <w:rPr>
                <w:rFonts w:eastAsia="Times New Roman" w:cs="Times New Roman"/>
                <w:b/>
                <w:sz w:val="20"/>
                <w:szCs w:val="20"/>
              </w:rPr>
              <w:t xml:space="preserve">DISCREZIONALI NELL’AN E </w:t>
            </w:r>
          </w:p>
          <w:p w:rsidR="00563E96" w:rsidRPr="00D0055B" w:rsidRDefault="00563E96" w:rsidP="00735AC9">
            <w:pPr>
              <w:ind w:left="2"/>
              <w:rPr>
                <w:sz w:val="20"/>
                <w:szCs w:val="20"/>
              </w:rPr>
            </w:pPr>
            <w:r w:rsidRPr="00D0055B">
              <w:rPr>
                <w:rFonts w:eastAsia="Times New Roman" w:cs="Times New Roman"/>
                <w:b/>
                <w:sz w:val="20"/>
                <w:szCs w:val="20"/>
              </w:rPr>
              <w:t xml:space="preserve">NEL CONTENUTO </w:t>
            </w:r>
          </w:p>
        </w:tc>
        <w:tc>
          <w:tcPr>
            <w:tcW w:w="297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spacing w:line="239" w:lineRule="auto"/>
              <w:ind w:left="2"/>
              <w:rPr>
                <w:sz w:val="20"/>
                <w:szCs w:val="20"/>
              </w:rPr>
            </w:pPr>
            <w:r w:rsidRPr="00D0055B">
              <w:rPr>
                <w:rFonts w:eastAsia="Times New Roman" w:cs="Times New Roman"/>
                <w:sz w:val="20"/>
                <w:szCs w:val="20"/>
              </w:rPr>
              <w:t xml:space="preserve">Riconoscimento di vantaggi non previsti da legge e/o regolamenti ed erogati a soggetti privati  in assenza di una predeterminazione dei criteri per l’assegnazione da parte di norme di legge (statale o regionale) o di disposizioni regolamentari e senza previa pubblicazione di un avviso pubblico per l’assegnazione del contributo </w:t>
            </w:r>
          </w:p>
          <w:p w:rsidR="00563E96" w:rsidRPr="00D0055B" w:rsidRDefault="00563E96" w:rsidP="00735AC9">
            <w:pPr>
              <w:ind w:left="2"/>
              <w:rPr>
                <w:sz w:val="20"/>
                <w:szCs w:val="20"/>
              </w:rPr>
            </w:pPr>
            <w:r w:rsidRPr="00D0055B">
              <w:rPr>
                <w:rFonts w:eastAsia="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D0055B" w:rsidRDefault="00563E96" w:rsidP="00735AC9">
            <w:pPr>
              <w:rPr>
                <w:sz w:val="20"/>
                <w:szCs w:val="20"/>
              </w:rPr>
            </w:pPr>
            <w:r w:rsidRPr="00D0055B">
              <w:rPr>
                <w:rFonts w:eastAsia="Times New Roman" w:cs="Times New Roman"/>
                <w:sz w:val="20"/>
                <w:szCs w:val="20"/>
              </w:rPr>
              <w:t xml:space="preserve"> </w:t>
            </w:r>
          </w:p>
          <w:p w:rsidR="00563E96" w:rsidRPr="000E013C" w:rsidRDefault="00563E96" w:rsidP="00735AC9">
            <w:pPr>
              <w:ind w:right="52"/>
              <w:jc w:val="center"/>
              <w:rPr>
                <w:b/>
                <w:sz w:val="20"/>
                <w:szCs w:val="20"/>
              </w:rPr>
            </w:pPr>
            <w:r w:rsidRPr="000E013C">
              <w:rPr>
                <w:rFonts w:eastAsia="Times New Roman" w:cs="Times New Roman"/>
                <w:b/>
                <w:sz w:val="20"/>
                <w:szCs w:val="20"/>
              </w:rPr>
              <w:t xml:space="preserve">RISCHIO </w:t>
            </w:r>
          </w:p>
          <w:p w:rsidR="00563E96" w:rsidRPr="00D0055B" w:rsidRDefault="00563E96" w:rsidP="00735AC9">
            <w:pPr>
              <w:ind w:right="53"/>
              <w:jc w:val="center"/>
              <w:rPr>
                <w:sz w:val="20"/>
                <w:szCs w:val="20"/>
              </w:rPr>
            </w:pPr>
            <w:r w:rsidRPr="000E013C">
              <w:rPr>
                <w:rFonts w:eastAsia="Times New Roman" w:cs="Times New Roman"/>
                <w:b/>
                <w:sz w:val="20"/>
                <w:szCs w:val="20"/>
              </w:rPr>
              <w:t>RILEVANTE</w:t>
            </w:r>
            <w:r w:rsidRPr="00D0055B">
              <w:rPr>
                <w:rFonts w:eastAsia="Times New Roman" w:cs="Times New Roman"/>
                <w:sz w:val="20"/>
                <w:szCs w:val="20"/>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spacing w:after="7" w:line="239" w:lineRule="auto"/>
              <w:ind w:left="2" w:right="51"/>
              <w:jc w:val="both"/>
              <w:rPr>
                <w:sz w:val="20"/>
                <w:szCs w:val="20"/>
              </w:rPr>
            </w:pPr>
            <w:r w:rsidRPr="00D0055B">
              <w:rPr>
                <w:rFonts w:eastAsia="Times New Roman" w:cs="Times New Roman"/>
                <w:sz w:val="20"/>
                <w:szCs w:val="20"/>
              </w:rPr>
              <w:t xml:space="preserve">Pubblicazione sul sito internet dell’ente degli atti di concessione di sovvenzioni, contributi, sussidi ed ausili finanziari e per l'attribuzione di vantaggi economici di qualunque genere a persone ed enti pubblici e privati, indicante le seguenti informazioni:  </w:t>
            </w:r>
          </w:p>
          <w:p w:rsidR="00563E96" w:rsidRPr="00D0055B" w:rsidRDefault="00563E96" w:rsidP="00563E96">
            <w:pPr>
              <w:numPr>
                <w:ilvl w:val="0"/>
                <w:numId w:val="12"/>
              </w:numPr>
              <w:spacing w:after="8" w:line="238" w:lineRule="auto"/>
              <w:ind w:hanging="360"/>
              <w:rPr>
                <w:sz w:val="20"/>
                <w:szCs w:val="20"/>
              </w:rPr>
            </w:pPr>
            <w:r w:rsidRPr="00D0055B">
              <w:rPr>
                <w:rFonts w:eastAsia="Times New Roman" w:cs="Times New Roman"/>
                <w:sz w:val="20"/>
                <w:szCs w:val="20"/>
              </w:rPr>
              <w:t xml:space="preserve">nome dell'impresa o dell'ente e i rispettivi dati fiscali o il nome di altro soggetto beneficiario;  </w:t>
            </w:r>
          </w:p>
          <w:p w:rsidR="00563E96" w:rsidRPr="00D0055B" w:rsidRDefault="00563E96" w:rsidP="00563E96">
            <w:pPr>
              <w:numPr>
                <w:ilvl w:val="0"/>
                <w:numId w:val="12"/>
              </w:numPr>
              <w:spacing w:after="7"/>
              <w:ind w:hanging="360"/>
              <w:rPr>
                <w:sz w:val="20"/>
                <w:szCs w:val="20"/>
              </w:rPr>
            </w:pPr>
            <w:r w:rsidRPr="00D0055B">
              <w:rPr>
                <w:rFonts w:eastAsia="Times New Roman" w:cs="Times New Roman"/>
                <w:sz w:val="20"/>
                <w:szCs w:val="20"/>
              </w:rPr>
              <w:t xml:space="preserve">l'importo del vantaggio economico corrisposto;  </w:t>
            </w:r>
          </w:p>
          <w:p w:rsidR="00563E96" w:rsidRPr="00D0055B" w:rsidRDefault="00563E96" w:rsidP="00563E96">
            <w:pPr>
              <w:numPr>
                <w:ilvl w:val="0"/>
                <w:numId w:val="12"/>
              </w:numPr>
              <w:ind w:hanging="360"/>
              <w:rPr>
                <w:sz w:val="20"/>
                <w:szCs w:val="20"/>
              </w:rPr>
            </w:pPr>
            <w:r w:rsidRPr="00D0055B">
              <w:rPr>
                <w:rFonts w:eastAsia="Times New Roman" w:cs="Times New Roman"/>
                <w:sz w:val="20"/>
                <w:szCs w:val="20"/>
              </w:rPr>
              <w:t xml:space="preserve">la norma o il titolo a base </w:t>
            </w:r>
          </w:p>
          <w:p w:rsidR="00563E96" w:rsidRPr="00D0055B" w:rsidRDefault="00563E96" w:rsidP="00735AC9">
            <w:pPr>
              <w:ind w:left="722"/>
              <w:rPr>
                <w:sz w:val="20"/>
                <w:szCs w:val="20"/>
              </w:rPr>
            </w:pPr>
            <w:r w:rsidRPr="00D0055B">
              <w:rPr>
                <w:rFonts w:eastAsia="Times New Roman" w:cs="Times New Roman"/>
                <w:sz w:val="20"/>
                <w:szCs w:val="20"/>
              </w:rPr>
              <w:t xml:space="preserve">dell'attribuzione;  </w:t>
            </w:r>
          </w:p>
          <w:p w:rsidR="00563E96" w:rsidRPr="00D0055B" w:rsidRDefault="00563E96" w:rsidP="00563E96">
            <w:pPr>
              <w:numPr>
                <w:ilvl w:val="0"/>
                <w:numId w:val="12"/>
              </w:numPr>
              <w:ind w:hanging="360"/>
              <w:rPr>
                <w:sz w:val="20"/>
                <w:szCs w:val="20"/>
              </w:rPr>
            </w:pPr>
            <w:r w:rsidRPr="00D0055B">
              <w:rPr>
                <w:rFonts w:eastAsia="Times New Roman" w:cs="Times New Roman"/>
                <w:sz w:val="20"/>
                <w:szCs w:val="20"/>
              </w:rPr>
              <w:t xml:space="preserve">l'ufficio e il funzionario o dirigente responsabile del relativo </w:t>
            </w:r>
          </w:p>
          <w:p w:rsidR="00563E96" w:rsidRPr="00D0055B" w:rsidRDefault="00563E96" w:rsidP="00735AC9">
            <w:pPr>
              <w:ind w:left="722"/>
              <w:rPr>
                <w:sz w:val="20"/>
                <w:szCs w:val="20"/>
              </w:rPr>
            </w:pPr>
            <w:r w:rsidRPr="00D0055B">
              <w:rPr>
                <w:rFonts w:eastAsia="Times New Roman" w:cs="Times New Roman"/>
                <w:sz w:val="20"/>
                <w:szCs w:val="20"/>
              </w:rPr>
              <w:t xml:space="preserve">procedimento amministrativo;  </w:t>
            </w:r>
          </w:p>
          <w:p w:rsidR="00563E96" w:rsidRPr="00D0055B" w:rsidRDefault="00563E96" w:rsidP="00563E96">
            <w:pPr>
              <w:numPr>
                <w:ilvl w:val="0"/>
                <w:numId w:val="12"/>
              </w:numPr>
              <w:ind w:hanging="360"/>
              <w:rPr>
                <w:sz w:val="20"/>
                <w:szCs w:val="20"/>
              </w:rPr>
            </w:pPr>
            <w:r w:rsidRPr="00D0055B">
              <w:rPr>
                <w:rFonts w:eastAsia="Times New Roman" w:cs="Times New Roman"/>
                <w:sz w:val="20"/>
                <w:szCs w:val="20"/>
              </w:rPr>
              <w:t xml:space="preserve">la modalità seguita per l'individuazione del beneficiario. </w:t>
            </w:r>
          </w:p>
        </w:tc>
        <w:tc>
          <w:tcPr>
            <w:tcW w:w="241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rPr>
                <w:sz w:val="20"/>
                <w:szCs w:val="20"/>
              </w:rPr>
            </w:pPr>
            <w:r w:rsidRPr="00D0055B">
              <w:rPr>
                <w:rFonts w:eastAsia="Times New Roman" w:cs="Times New Roman"/>
                <w:sz w:val="20"/>
                <w:szCs w:val="20"/>
              </w:rPr>
              <w:t xml:space="preserve">Responsabile del </w:t>
            </w:r>
          </w:p>
          <w:p w:rsidR="00563E96" w:rsidRPr="00D0055B" w:rsidRDefault="00563E96" w:rsidP="00735AC9">
            <w:pPr>
              <w:rPr>
                <w:sz w:val="20"/>
                <w:szCs w:val="20"/>
              </w:rPr>
            </w:pPr>
            <w:r w:rsidRPr="00D0055B">
              <w:rPr>
                <w:rFonts w:eastAsia="Times New Roman" w:cs="Times New Roman"/>
                <w:sz w:val="20"/>
                <w:szCs w:val="20"/>
              </w:rPr>
              <w:t xml:space="preserve">procedimento/del Servizio </w:t>
            </w:r>
          </w:p>
          <w:p w:rsidR="00563E96" w:rsidRPr="00D0055B" w:rsidRDefault="00563E96" w:rsidP="00735AC9">
            <w:pPr>
              <w:rPr>
                <w:sz w:val="20"/>
                <w:szCs w:val="20"/>
              </w:rPr>
            </w:pPr>
            <w:r w:rsidRPr="00D0055B">
              <w:rPr>
                <w:rFonts w:eastAsia="Times New Roman"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63E96" w:rsidRPr="00D0055B" w:rsidRDefault="00563E96" w:rsidP="00735AC9">
            <w:pPr>
              <w:ind w:left="2" w:right="6"/>
              <w:rPr>
                <w:sz w:val="20"/>
                <w:szCs w:val="20"/>
              </w:rPr>
            </w:pPr>
            <w:r w:rsidRPr="00D0055B">
              <w:rPr>
                <w:rFonts w:eastAsia="Times New Roman" w:cs="Times New Roman"/>
                <w:sz w:val="20"/>
                <w:szCs w:val="20"/>
              </w:rPr>
              <w:t xml:space="preserve">Implemantazion e immediata  </w:t>
            </w:r>
          </w:p>
        </w:tc>
      </w:tr>
    </w:tbl>
    <w:p w:rsidR="00563E96" w:rsidRPr="00D43F16" w:rsidRDefault="00563E96" w:rsidP="00563E96">
      <w:pPr>
        <w:spacing w:after="240"/>
        <w:rPr>
          <w:sz w:val="20"/>
          <w:szCs w:val="20"/>
        </w:rPr>
      </w:pPr>
      <w:r w:rsidRPr="00D43F16">
        <w:rPr>
          <w:rFonts w:ascii="Times New Roman" w:eastAsia="Times New Roman" w:hAnsi="Times New Roman" w:cs="Times New Roman"/>
          <w:sz w:val="20"/>
          <w:szCs w:val="20"/>
        </w:rPr>
        <w:t xml:space="preserve"> </w:t>
      </w:r>
    </w:p>
    <w:p w:rsidR="00563E96" w:rsidRPr="00D43F16" w:rsidRDefault="00563E96" w:rsidP="00563E96">
      <w:pPr>
        <w:spacing w:after="218"/>
        <w:rPr>
          <w:sz w:val="20"/>
          <w:szCs w:val="20"/>
        </w:rPr>
      </w:pPr>
      <w:r w:rsidRPr="00D43F16">
        <w:rPr>
          <w:rFonts w:ascii="Calibri" w:eastAsia="Calibri" w:hAnsi="Calibri" w:cs="Calibri"/>
          <w:sz w:val="20"/>
          <w:szCs w:val="20"/>
        </w:rPr>
        <w:t xml:space="preserve"> </w:t>
      </w:r>
    </w:p>
    <w:p w:rsidR="00563E96" w:rsidRPr="00D43F16" w:rsidRDefault="00563E96" w:rsidP="00563E96">
      <w:pPr>
        <w:spacing w:after="218"/>
        <w:rPr>
          <w:sz w:val="20"/>
          <w:szCs w:val="20"/>
        </w:rPr>
      </w:pPr>
      <w:r w:rsidRPr="00D43F16">
        <w:rPr>
          <w:rFonts w:ascii="Calibri" w:eastAsia="Calibri" w:hAnsi="Calibri" w:cs="Calibri"/>
          <w:sz w:val="20"/>
          <w:szCs w:val="20"/>
        </w:rPr>
        <w:t xml:space="preserve"> </w:t>
      </w:r>
    </w:p>
    <w:p w:rsidR="00563E96" w:rsidRPr="00D43F16" w:rsidRDefault="00563E96" w:rsidP="00563E96">
      <w:pPr>
        <w:spacing w:after="218"/>
        <w:rPr>
          <w:sz w:val="20"/>
          <w:szCs w:val="20"/>
        </w:rPr>
      </w:pPr>
      <w:r w:rsidRPr="00D43F16">
        <w:rPr>
          <w:rFonts w:ascii="Calibri" w:eastAsia="Calibri" w:hAnsi="Calibri" w:cs="Calibri"/>
          <w:sz w:val="20"/>
          <w:szCs w:val="20"/>
        </w:rPr>
        <w:t xml:space="preserve"> </w:t>
      </w:r>
    </w:p>
    <w:p w:rsidR="000F643B" w:rsidRPr="00D43F16" w:rsidRDefault="000F643B" w:rsidP="00775089">
      <w:pPr>
        <w:jc w:val="center"/>
        <w:rPr>
          <w:b/>
          <w:sz w:val="20"/>
          <w:szCs w:val="20"/>
        </w:rPr>
      </w:pPr>
    </w:p>
    <w:sectPr w:rsidR="000F643B" w:rsidRPr="00D43F16" w:rsidSect="00775089">
      <w:footerReference w:type="default" r:id="rId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A6" w:rsidRDefault="00F144A6" w:rsidP="004B3A7B">
      <w:pPr>
        <w:spacing w:after="0" w:line="240" w:lineRule="auto"/>
      </w:pPr>
      <w:r>
        <w:separator/>
      </w:r>
    </w:p>
  </w:endnote>
  <w:endnote w:type="continuationSeparator" w:id="0">
    <w:p w:rsidR="00F144A6" w:rsidRDefault="00F144A6" w:rsidP="004B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302087"/>
      <w:docPartObj>
        <w:docPartGallery w:val="Page Numbers (Bottom of Page)"/>
        <w:docPartUnique/>
      </w:docPartObj>
    </w:sdtPr>
    <w:sdtEndPr/>
    <w:sdtContent>
      <w:p w:rsidR="00735AC9" w:rsidRDefault="00735AC9">
        <w:pPr>
          <w:pStyle w:val="Pidipagina"/>
          <w:jc w:val="right"/>
        </w:pPr>
        <w:r>
          <w:fldChar w:fldCharType="begin"/>
        </w:r>
        <w:r>
          <w:instrText>PAGE   \* MERGEFORMAT</w:instrText>
        </w:r>
        <w:r>
          <w:fldChar w:fldCharType="separate"/>
        </w:r>
        <w:r w:rsidR="00237770">
          <w:rPr>
            <w:noProof/>
          </w:rPr>
          <w:t>1</w:t>
        </w:r>
        <w:r>
          <w:fldChar w:fldCharType="end"/>
        </w:r>
      </w:p>
    </w:sdtContent>
  </w:sdt>
  <w:p w:rsidR="00735AC9" w:rsidRDefault="00735A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A6" w:rsidRDefault="00F144A6" w:rsidP="004B3A7B">
      <w:pPr>
        <w:spacing w:after="0" w:line="240" w:lineRule="auto"/>
      </w:pPr>
      <w:r>
        <w:separator/>
      </w:r>
    </w:p>
  </w:footnote>
  <w:footnote w:type="continuationSeparator" w:id="0">
    <w:p w:rsidR="00F144A6" w:rsidRDefault="00F144A6" w:rsidP="004B3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E8B"/>
    <w:multiLevelType w:val="hybridMultilevel"/>
    <w:tmpl w:val="45B82B7A"/>
    <w:lvl w:ilvl="0" w:tplc="3A2C0E6C">
      <w:start w:val="1"/>
      <w:numFmt w:val="lowerLetter"/>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6E23AC">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2AF990">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88EDC0">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846B0C">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F29010">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9EB8E6">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4847D6">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54A054">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B377DB2"/>
    <w:multiLevelType w:val="hybridMultilevel"/>
    <w:tmpl w:val="E81E72D6"/>
    <w:lvl w:ilvl="0" w:tplc="1F6CCBAE">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98327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BE302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7252C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3EC190">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3A3B7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9AAB9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58EE82">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209AE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3507556"/>
    <w:multiLevelType w:val="hybridMultilevel"/>
    <w:tmpl w:val="39E2E6C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B508A8"/>
    <w:multiLevelType w:val="hybridMultilevel"/>
    <w:tmpl w:val="94D05424"/>
    <w:lvl w:ilvl="0" w:tplc="68D0772A">
      <w:start w:val="1"/>
      <w:numFmt w:val="bullet"/>
      <w:lvlText w:val="-"/>
      <w:lvlJc w:val="left"/>
      <w:pPr>
        <w:ind w:left="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32D85A">
      <w:start w:val="1"/>
      <w:numFmt w:val="bullet"/>
      <w:lvlText w:val="o"/>
      <w:lvlJc w:val="left"/>
      <w:pPr>
        <w:ind w:left="1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2A5142">
      <w:start w:val="1"/>
      <w:numFmt w:val="bullet"/>
      <w:lvlText w:val="▪"/>
      <w:lvlJc w:val="left"/>
      <w:pPr>
        <w:ind w:left="1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B0D7F4">
      <w:start w:val="1"/>
      <w:numFmt w:val="bullet"/>
      <w:lvlText w:val="•"/>
      <w:lvlJc w:val="left"/>
      <w:pPr>
        <w:ind w:left="2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8865A4">
      <w:start w:val="1"/>
      <w:numFmt w:val="bullet"/>
      <w:lvlText w:val="o"/>
      <w:lvlJc w:val="left"/>
      <w:pPr>
        <w:ind w:left="3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24C416">
      <w:start w:val="1"/>
      <w:numFmt w:val="bullet"/>
      <w:lvlText w:val="▪"/>
      <w:lvlJc w:val="left"/>
      <w:pPr>
        <w:ind w:left="4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C8F448">
      <w:start w:val="1"/>
      <w:numFmt w:val="bullet"/>
      <w:lvlText w:val="•"/>
      <w:lvlJc w:val="left"/>
      <w:pPr>
        <w:ind w:left="4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925A1C">
      <w:start w:val="1"/>
      <w:numFmt w:val="bullet"/>
      <w:lvlText w:val="o"/>
      <w:lvlJc w:val="left"/>
      <w:pPr>
        <w:ind w:left="5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124A6A">
      <w:start w:val="1"/>
      <w:numFmt w:val="bullet"/>
      <w:lvlText w:val="▪"/>
      <w:lvlJc w:val="left"/>
      <w:pPr>
        <w:ind w:left="6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DC805B4"/>
    <w:multiLevelType w:val="hybridMultilevel"/>
    <w:tmpl w:val="FBB27154"/>
    <w:lvl w:ilvl="0" w:tplc="22102E3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DC949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6058E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F825B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5082F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6C4D3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8408D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2A27F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FC9E5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2DE0164C"/>
    <w:multiLevelType w:val="hybridMultilevel"/>
    <w:tmpl w:val="2514DA82"/>
    <w:lvl w:ilvl="0" w:tplc="279E1AB0">
      <w:start w:val="4"/>
      <w:numFmt w:val="lowerLetter"/>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2662F4">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30C1C6">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661588">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AC6018">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06F148">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B2DEEC">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5A65B6">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F6D3DC">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375A31BF"/>
    <w:multiLevelType w:val="hybridMultilevel"/>
    <w:tmpl w:val="65909B2A"/>
    <w:lvl w:ilvl="0" w:tplc="27040B52">
      <w:start w:val="1"/>
      <w:numFmt w:val="lowerLetter"/>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245CD8">
      <w:start w:val="1"/>
      <w:numFmt w:val="lowerLetter"/>
      <w:lvlText w:val="%2"/>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ACF0F6">
      <w:start w:val="1"/>
      <w:numFmt w:val="lowerRoman"/>
      <w:lvlText w:val="%3"/>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0864BA">
      <w:start w:val="1"/>
      <w:numFmt w:val="decimal"/>
      <w:lvlText w:val="%4"/>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EEE43E">
      <w:start w:val="1"/>
      <w:numFmt w:val="lowerLetter"/>
      <w:lvlText w:val="%5"/>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A6D30E">
      <w:start w:val="1"/>
      <w:numFmt w:val="lowerRoman"/>
      <w:lvlText w:val="%6"/>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BE6220">
      <w:start w:val="1"/>
      <w:numFmt w:val="decimal"/>
      <w:lvlText w:val="%7"/>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5A5796">
      <w:start w:val="1"/>
      <w:numFmt w:val="lowerLetter"/>
      <w:lvlText w:val="%8"/>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0E8676">
      <w:start w:val="1"/>
      <w:numFmt w:val="lowerRoman"/>
      <w:lvlText w:val="%9"/>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691F1A2E"/>
    <w:multiLevelType w:val="hybridMultilevel"/>
    <w:tmpl w:val="FD8EBF6A"/>
    <w:lvl w:ilvl="0" w:tplc="C6705098">
      <w:start w:val="1"/>
      <w:numFmt w:val="lowerLetter"/>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824CDC">
      <w:start w:val="1"/>
      <w:numFmt w:val="lowerLetter"/>
      <w:lvlText w:val="%2"/>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7AEE30">
      <w:start w:val="1"/>
      <w:numFmt w:val="lowerRoman"/>
      <w:lvlText w:val="%3"/>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E2FEAE">
      <w:start w:val="1"/>
      <w:numFmt w:val="decimal"/>
      <w:lvlText w:val="%4"/>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62864C">
      <w:start w:val="1"/>
      <w:numFmt w:val="lowerLetter"/>
      <w:lvlText w:val="%5"/>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3288E6">
      <w:start w:val="1"/>
      <w:numFmt w:val="lowerRoman"/>
      <w:lvlText w:val="%6"/>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1E95B6">
      <w:start w:val="1"/>
      <w:numFmt w:val="decimal"/>
      <w:lvlText w:val="%7"/>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EEB20A">
      <w:start w:val="1"/>
      <w:numFmt w:val="lowerLetter"/>
      <w:lvlText w:val="%8"/>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EC6094">
      <w:start w:val="1"/>
      <w:numFmt w:val="lowerRoman"/>
      <w:lvlText w:val="%9"/>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6CD1580F"/>
    <w:multiLevelType w:val="hybridMultilevel"/>
    <w:tmpl w:val="04465198"/>
    <w:lvl w:ilvl="0" w:tplc="C2D29A8E">
      <w:start w:val="1"/>
      <w:numFmt w:val="lowerLetter"/>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AB416">
      <w:start w:val="1"/>
      <w:numFmt w:val="lowerLetter"/>
      <w:lvlText w:val="%2"/>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5A5564">
      <w:start w:val="1"/>
      <w:numFmt w:val="lowerRoman"/>
      <w:lvlText w:val="%3"/>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EC1A4C">
      <w:start w:val="1"/>
      <w:numFmt w:val="decimal"/>
      <w:lvlText w:val="%4"/>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8CB0C6">
      <w:start w:val="1"/>
      <w:numFmt w:val="lowerLetter"/>
      <w:lvlText w:val="%5"/>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06AC52">
      <w:start w:val="1"/>
      <w:numFmt w:val="lowerRoman"/>
      <w:lvlText w:val="%6"/>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225256">
      <w:start w:val="1"/>
      <w:numFmt w:val="decimal"/>
      <w:lvlText w:val="%7"/>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76171E">
      <w:start w:val="1"/>
      <w:numFmt w:val="lowerLetter"/>
      <w:lvlText w:val="%8"/>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724E9A">
      <w:start w:val="1"/>
      <w:numFmt w:val="lowerRoman"/>
      <w:lvlText w:val="%9"/>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6F0B5030"/>
    <w:multiLevelType w:val="hybridMultilevel"/>
    <w:tmpl w:val="000AFFC8"/>
    <w:lvl w:ilvl="0" w:tplc="5B5C4110">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2C8A9C">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C4BE6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EEF0F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5A8E0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601FFA">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74F9B6">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807F60">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10911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778906E6"/>
    <w:multiLevelType w:val="hybridMultilevel"/>
    <w:tmpl w:val="A7C6C11C"/>
    <w:lvl w:ilvl="0" w:tplc="CC7E8C2A">
      <w:start w:val="1"/>
      <w:numFmt w:val="lowerLetter"/>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AC9FE8">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D8B54C">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422216">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E26CE8">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4A6022">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63B08">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BC9592">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3EE58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7C050D53"/>
    <w:multiLevelType w:val="hybridMultilevel"/>
    <w:tmpl w:val="D2F0CE94"/>
    <w:lvl w:ilvl="0" w:tplc="92624BD4">
      <w:start w:val="1"/>
      <w:numFmt w:val="lowerLetter"/>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0A6DE4">
      <w:start w:val="1"/>
      <w:numFmt w:val="lowerLetter"/>
      <w:lvlText w:val="%2"/>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14677E">
      <w:start w:val="1"/>
      <w:numFmt w:val="lowerRoman"/>
      <w:lvlText w:val="%3"/>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04D5AA">
      <w:start w:val="1"/>
      <w:numFmt w:val="decimal"/>
      <w:lvlText w:val="%4"/>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282240">
      <w:start w:val="1"/>
      <w:numFmt w:val="lowerLetter"/>
      <w:lvlText w:val="%5"/>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D8D8C0">
      <w:start w:val="1"/>
      <w:numFmt w:val="lowerRoman"/>
      <w:lvlText w:val="%6"/>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0BE06">
      <w:start w:val="1"/>
      <w:numFmt w:val="decimal"/>
      <w:lvlText w:val="%7"/>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362254">
      <w:start w:val="1"/>
      <w:numFmt w:val="lowerLetter"/>
      <w:lvlText w:val="%8"/>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A2AF88">
      <w:start w:val="1"/>
      <w:numFmt w:val="lowerRoman"/>
      <w:lvlText w:val="%9"/>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0"/>
  </w:num>
  <w:num w:numId="3">
    <w:abstractNumId w:val="1"/>
  </w:num>
  <w:num w:numId="4">
    <w:abstractNumId w:val="0"/>
  </w:num>
  <w:num w:numId="5">
    <w:abstractNumId w:val="5"/>
  </w:num>
  <w:num w:numId="6">
    <w:abstractNumId w:val="3"/>
  </w:num>
  <w:num w:numId="7">
    <w:abstractNumId w:val="4"/>
  </w:num>
  <w:num w:numId="8">
    <w:abstractNumId w:val="9"/>
  </w:num>
  <w:num w:numId="9">
    <w:abstractNumId w:val="1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08"/>
    <w:rsid w:val="000D427C"/>
    <w:rsid w:val="000E013C"/>
    <w:rsid w:val="000F643B"/>
    <w:rsid w:val="0016279D"/>
    <w:rsid w:val="001C3255"/>
    <w:rsid w:val="00237770"/>
    <w:rsid w:val="00257877"/>
    <w:rsid w:val="002652F4"/>
    <w:rsid w:val="002E30B2"/>
    <w:rsid w:val="00313785"/>
    <w:rsid w:val="004B3A7B"/>
    <w:rsid w:val="00561BE7"/>
    <w:rsid w:val="00563E96"/>
    <w:rsid w:val="005A7A87"/>
    <w:rsid w:val="005B3478"/>
    <w:rsid w:val="005C6042"/>
    <w:rsid w:val="005D2EEF"/>
    <w:rsid w:val="005F15A5"/>
    <w:rsid w:val="006F6368"/>
    <w:rsid w:val="00702BB7"/>
    <w:rsid w:val="00735AC9"/>
    <w:rsid w:val="00775089"/>
    <w:rsid w:val="00843169"/>
    <w:rsid w:val="00843302"/>
    <w:rsid w:val="008878C9"/>
    <w:rsid w:val="009D4108"/>
    <w:rsid w:val="00A8210D"/>
    <w:rsid w:val="00BC482C"/>
    <w:rsid w:val="00C91852"/>
    <w:rsid w:val="00CA4452"/>
    <w:rsid w:val="00CB53AE"/>
    <w:rsid w:val="00D0055B"/>
    <w:rsid w:val="00D026DF"/>
    <w:rsid w:val="00D43F16"/>
    <w:rsid w:val="00D87032"/>
    <w:rsid w:val="00E559DC"/>
    <w:rsid w:val="00E8464B"/>
    <w:rsid w:val="00E92777"/>
    <w:rsid w:val="00EE4998"/>
    <w:rsid w:val="00F144A6"/>
    <w:rsid w:val="00F26E03"/>
    <w:rsid w:val="00F4643E"/>
    <w:rsid w:val="00F541ED"/>
    <w:rsid w:val="00FA1A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next w:val="Normale"/>
    <w:link w:val="Titolo1Carattere"/>
    <w:uiPriority w:val="9"/>
    <w:unhideWhenUsed/>
    <w:qFormat/>
    <w:rsid w:val="004B3A7B"/>
    <w:pPr>
      <w:keepNext/>
      <w:keepLines/>
      <w:spacing w:after="0"/>
      <w:ind w:left="1399"/>
      <w:outlineLvl w:val="0"/>
    </w:pPr>
    <w:rPr>
      <w:rFonts w:ascii="Cambria" w:eastAsia="Cambria" w:hAnsi="Cambria" w:cs="Cambria"/>
      <w:b/>
      <w:color w:val="000000"/>
      <w:sz w:val="40"/>
      <w:lang w:eastAsia="it-IT"/>
    </w:rPr>
  </w:style>
  <w:style w:type="paragraph" w:styleId="Titolo2">
    <w:name w:val="heading 2"/>
    <w:next w:val="Normale"/>
    <w:link w:val="Titolo2Carattere"/>
    <w:uiPriority w:val="9"/>
    <w:unhideWhenUsed/>
    <w:qFormat/>
    <w:rsid w:val="004B3A7B"/>
    <w:pPr>
      <w:keepNext/>
      <w:keepLines/>
      <w:spacing w:after="0"/>
      <w:ind w:left="4186" w:hanging="10"/>
      <w:outlineLvl w:val="1"/>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7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B3478"/>
    <w:pPr>
      <w:ind w:left="720"/>
      <w:contextualSpacing/>
    </w:pPr>
  </w:style>
  <w:style w:type="character" w:customStyle="1" w:styleId="Titolo1Carattere">
    <w:name w:val="Titolo 1 Carattere"/>
    <w:basedOn w:val="Carpredefinitoparagrafo"/>
    <w:link w:val="Titolo1"/>
    <w:uiPriority w:val="9"/>
    <w:rsid w:val="004B3A7B"/>
    <w:rPr>
      <w:rFonts w:ascii="Cambria" w:eastAsia="Cambria" w:hAnsi="Cambria" w:cs="Cambria"/>
      <w:b/>
      <w:color w:val="000000"/>
      <w:sz w:val="40"/>
      <w:lang w:eastAsia="it-IT"/>
    </w:rPr>
  </w:style>
  <w:style w:type="character" w:customStyle="1" w:styleId="Titolo2Carattere">
    <w:name w:val="Titolo 2 Carattere"/>
    <w:basedOn w:val="Carpredefinitoparagrafo"/>
    <w:link w:val="Titolo2"/>
    <w:rsid w:val="004B3A7B"/>
    <w:rPr>
      <w:rFonts w:ascii="Times New Roman" w:eastAsia="Times New Roman" w:hAnsi="Times New Roman" w:cs="Times New Roman"/>
      <w:b/>
      <w:color w:val="000000"/>
      <w:sz w:val="20"/>
      <w:lang w:eastAsia="it-IT"/>
    </w:rPr>
  </w:style>
  <w:style w:type="table" w:customStyle="1" w:styleId="TableGrid">
    <w:name w:val="TableGrid"/>
    <w:rsid w:val="004B3A7B"/>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B3A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A7B"/>
  </w:style>
  <w:style w:type="paragraph" w:styleId="Pidipagina">
    <w:name w:val="footer"/>
    <w:basedOn w:val="Normale"/>
    <w:link w:val="PidipaginaCarattere"/>
    <w:uiPriority w:val="99"/>
    <w:unhideWhenUsed/>
    <w:rsid w:val="004B3A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A7B"/>
  </w:style>
  <w:style w:type="table" w:customStyle="1" w:styleId="TableGrid1">
    <w:name w:val="TableGrid1"/>
    <w:rsid w:val="00735AC9"/>
    <w:pPr>
      <w:spacing w:after="0" w:line="240" w:lineRule="auto"/>
    </w:pPr>
    <w:rPr>
      <w:rFonts w:eastAsia="Times New Roman"/>
      <w:lang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821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21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next w:val="Normale"/>
    <w:link w:val="Titolo1Carattere"/>
    <w:uiPriority w:val="9"/>
    <w:unhideWhenUsed/>
    <w:qFormat/>
    <w:rsid w:val="004B3A7B"/>
    <w:pPr>
      <w:keepNext/>
      <w:keepLines/>
      <w:spacing w:after="0"/>
      <w:ind w:left="1399"/>
      <w:outlineLvl w:val="0"/>
    </w:pPr>
    <w:rPr>
      <w:rFonts w:ascii="Cambria" w:eastAsia="Cambria" w:hAnsi="Cambria" w:cs="Cambria"/>
      <w:b/>
      <w:color w:val="000000"/>
      <w:sz w:val="40"/>
      <w:lang w:eastAsia="it-IT"/>
    </w:rPr>
  </w:style>
  <w:style w:type="paragraph" w:styleId="Titolo2">
    <w:name w:val="heading 2"/>
    <w:next w:val="Normale"/>
    <w:link w:val="Titolo2Carattere"/>
    <w:uiPriority w:val="9"/>
    <w:unhideWhenUsed/>
    <w:qFormat/>
    <w:rsid w:val="004B3A7B"/>
    <w:pPr>
      <w:keepNext/>
      <w:keepLines/>
      <w:spacing w:after="0"/>
      <w:ind w:left="4186" w:hanging="10"/>
      <w:outlineLvl w:val="1"/>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7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B3478"/>
    <w:pPr>
      <w:ind w:left="720"/>
      <w:contextualSpacing/>
    </w:pPr>
  </w:style>
  <w:style w:type="character" w:customStyle="1" w:styleId="Titolo1Carattere">
    <w:name w:val="Titolo 1 Carattere"/>
    <w:basedOn w:val="Carpredefinitoparagrafo"/>
    <w:link w:val="Titolo1"/>
    <w:uiPriority w:val="9"/>
    <w:rsid w:val="004B3A7B"/>
    <w:rPr>
      <w:rFonts w:ascii="Cambria" w:eastAsia="Cambria" w:hAnsi="Cambria" w:cs="Cambria"/>
      <w:b/>
      <w:color w:val="000000"/>
      <w:sz w:val="40"/>
      <w:lang w:eastAsia="it-IT"/>
    </w:rPr>
  </w:style>
  <w:style w:type="character" w:customStyle="1" w:styleId="Titolo2Carattere">
    <w:name w:val="Titolo 2 Carattere"/>
    <w:basedOn w:val="Carpredefinitoparagrafo"/>
    <w:link w:val="Titolo2"/>
    <w:rsid w:val="004B3A7B"/>
    <w:rPr>
      <w:rFonts w:ascii="Times New Roman" w:eastAsia="Times New Roman" w:hAnsi="Times New Roman" w:cs="Times New Roman"/>
      <w:b/>
      <w:color w:val="000000"/>
      <w:sz w:val="20"/>
      <w:lang w:eastAsia="it-IT"/>
    </w:rPr>
  </w:style>
  <w:style w:type="table" w:customStyle="1" w:styleId="TableGrid">
    <w:name w:val="TableGrid"/>
    <w:rsid w:val="004B3A7B"/>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B3A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A7B"/>
  </w:style>
  <w:style w:type="paragraph" w:styleId="Pidipagina">
    <w:name w:val="footer"/>
    <w:basedOn w:val="Normale"/>
    <w:link w:val="PidipaginaCarattere"/>
    <w:uiPriority w:val="99"/>
    <w:unhideWhenUsed/>
    <w:rsid w:val="004B3A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A7B"/>
  </w:style>
  <w:style w:type="table" w:customStyle="1" w:styleId="TableGrid1">
    <w:name w:val="TableGrid1"/>
    <w:rsid w:val="00735AC9"/>
    <w:pPr>
      <w:spacing w:after="0" w:line="240" w:lineRule="auto"/>
    </w:pPr>
    <w:rPr>
      <w:rFonts w:eastAsia="Times New Roman"/>
      <w:lang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821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21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4694</Words>
  <Characters>26758</Characters>
  <Application>Microsoft Office Word</Application>
  <DocSecurity>4</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KXXMF</cp:lastModifiedBy>
  <cp:revision>2</cp:revision>
  <cp:lastPrinted>2016-02-16T15:10:00Z</cp:lastPrinted>
  <dcterms:created xsi:type="dcterms:W3CDTF">2016-03-07T09:38:00Z</dcterms:created>
  <dcterms:modified xsi:type="dcterms:W3CDTF">2016-03-07T09:38:00Z</dcterms:modified>
</cp:coreProperties>
</file>